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7A" w:rsidRDefault="001814A5" w:rsidP="001814A5">
      <w:pPr>
        <w:jc w:val="right"/>
      </w:pPr>
      <w:r>
        <w:t>Sławków 15.11.2012r</w:t>
      </w:r>
    </w:p>
    <w:p w:rsidR="001814A5" w:rsidRDefault="001814A5"/>
    <w:p w:rsidR="001814A5" w:rsidRPr="001814A5" w:rsidRDefault="001814A5" w:rsidP="001814A5">
      <w:pPr>
        <w:jc w:val="center"/>
        <w:rPr>
          <w:b/>
        </w:rPr>
      </w:pPr>
      <w:r w:rsidRPr="001814A5">
        <w:rPr>
          <w:b/>
        </w:rPr>
        <w:t xml:space="preserve">Aneks Nr 1/2012 do Regulaminu Organizacyjnego Samodzielnego Publicznego Zakładu Opieki Zdrowotnej w Sławkowie wprowadzonego Zarządzeniem NR 4/2012 </w:t>
      </w:r>
    </w:p>
    <w:p w:rsidR="001814A5" w:rsidRDefault="001814A5" w:rsidP="001814A5">
      <w:pPr>
        <w:jc w:val="center"/>
        <w:rPr>
          <w:b/>
        </w:rPr>
      </w:pPr>
      <w:r w:rsidRPr="001814A5">
        <w:rPr>
          <w:b/>
        </w:rPr>
        <w:t>Dyrektora Samodzielnego Publicznego Zakładu Opieki Zdrowotnej</w:t>
      </w:r>
    </w:p>
    <w:p w:rsidR="001814A5" w:rsidRPr="001814A5" w:rsidRDefault="001814A5" w:rsidP="001814A5">
      <w:pPr>
        <w:jc w:val="center"/>
        <w:rPr>
          <w:b/>
        </w:rPr>
      </w:pPr>
      <w:r w:rsidRPr="001814A5">
        <w:rPr>
          <w:b/>
        </w:rPr>
        <w:t xml:space="preserve"> w Sławkowie w dniu 15.06.2012r</w:t>
      </w:r>
    </w:p>
    <w:p w:rsidR="001814A5" w:rsidRDefault="001814A5" w:rsidP="001814A5">
      <w:pPr>
        <w:pStyle w:val="Akapitzlist"/>
        <w:numPr>
          <w:ilvl w:val="0"/>
          <w:numId w:val="1"/>
        </w:numPr>
      </w:pPr>
      <w:r>
        <w:t xml:space="preserve">W podstawie prawnej działania podmiotu leczniczego w </w:t>
      </w:r>
      <w:r>
        <w:rPr>
          <w:rFonts w:ascii="Tahoma" w:hAnsi="Tahoma" w:cs="Tahoma"/>
        </w:rPr>
        <w:t>§</w:t>
      </w:r>
      <w:r>
        <w:t>1 wykreśla się zapis:</w:t>
      </w:r>
    </w:p>
    <w:p w:rsidR="001814A5" w:rsidRDefault="001814A5" w:rsidP="001814A5">
      <w:pPr>
        <w:pStyle w:val="Akapitzlist"/>
      </w:pPr>
      <w:r>
        <w:t>„Podmiot leczniczy-zwany dalej: SP ZOZ w Sławkowie, działa na podstawie…”</w:t>
      </w:r>
    </w:p>
    <w:p w:rsidR="001814A5" w:rsidRDefault="001814A5" w:rsidP="001814A5">
      <w:pPr>
        <w:pStyle w:val="Akapitzlist"/>
        <w:numPr>
          <w:ilvl w:val="0"/>
          <w:numId w:val="1"/>
        </w:numPr>
      </w:pPr>
      <w:r>
        <w:t xml:space="preserve">Wprowadza się zapis w podstawie prawnej działania podmiotu leczniczego w </w:t>
      </w:r>
      <w:r>
        <w:rPr>
          <w:rFonts w:ascii="Tahoma" w:hAnsi="Tahoma" w:cs="Tahoma"/>
        </w:rPr>
        <w:t>§</w:t>
      </w:r>
      <w:r>
        <w:t>1:</w:t>
      </w:r>
    </w:p>
    <w:p w:rsidR="001814A5" w:rsidRPr="001814A5" w:rsidRDefault="001814A5" w:rsidP="001814A5">
      <w:pPr>
        <w:pStyle w:val="Akapitzlist"/>
        <w:ind w:firstLine="696"/>
        <w:jc w:val="both"/>
        <w:rPr>
          <w:rFonts w:ascii="Calibri" w:eastAsia="Calibri" w:hAnsi="Calibri" w:cs="Times New Roman"/>
        </w:rPr>
      </w:pPr>
      <w:r w:rsidRPr="001814A5">
        <w:rPr>
          <w:rFonts w:ascii="Calibri" w:eastAsia="Calibri" w:hAnsi="Calibri" w:cs="Times New Roman"/>
        </w:rPr>
        <w:t>„SP ZOZ Sławków- stosowany w Statucie skrót, oznacza:</w:t>
      </w:r>
    </w:p>
    <w:p w:rsidR="001814A5" w:rsidRPr="001814A5" w:rsidRDefault="001814A5" w:rsidP="001814A5">
      <w:pPr>
        <w:pStyle w:val="Akapitzlist"/>
      </w:pPr>
      <w:r w:rsidRPr="001814A5">
        <w:rPr>
          <w:rFonts w:ascii="Calibri" w:eastAsia="Calibri" w:hAnsi="Calibri" w:cs="Times New Roman"/>
        </w:rPr>
        <w:t xml:space="preserve"> podmiot leczniczy niebędący przedsiębiorcą –przedsiębiorstwo: Samodzielny Publiczny Zakład Opieki Zdrowotnej w Sławkowie, mieszczący się na ul. PCK 3, 41-2160 Sławków, posiadający NIP-637-19-43-704, Regon;356277562-00028</w:t>
      </w:r>
      <w:r w:rsidRPr="001814A5">
        <w:t>, działa na podstawi…”</w:t>
      </w:r>
    </w:p>
    <w:p w:rsidR="001814A5" w:rsidRPr="001814A5" w:rsidRDefault="001814A5" w:rsidP="001814A5">
      <w:pPr>
        <w:pStyle w:val="Akapitzlist"/>
        <w:numPr>
          <w:ilvl w:val="0"/>
          <w:numId w:val="1"/>
        </w:numPr>
      </w:pPr>
      <w:r w:rsidRPr="001814A5">
        <w:t>Aneks wchodzi w życie z dniem 06.12.2012r</w:t>
      </w:r>
    </w:p>
    <w:p w:rsidR="001814A5" w:rsidRPr="001814A5" w:rsidRDefault="001814A5" w:rsidP="001814A5">
      <w:pPr>
        <w:pStyle w:val="Akapitzlist"/>
        <w:rPr>
          <w:rFonts w:ascii="Calibri" w:eastAsia="Calibri" w:hAnsi="Calibri" w:cs="Times New Roman"/>
          <w:b/>
        </w:rPr>
      </w:pPr>
    </w:p>
    <w:p w:rsidR="001814A5" w:rsidRDefault="001814A5" w:rsidP="001814A5">
      <w:pPr>
        <w:pStyle w:val="Akapitzlist"/>
      </w:pPr>
    </w:p>
    <w:p w:rsidR="001814A5" w:rsidRDefault="001814A5" w:rsidP="001814A5">
      <w:pPr>
        <w:pStyle w:val="Akapitzlist"/>
      </w:pPr>
    </w:p>
    <w:p w:rsidR="001814A5" w:rsidRDefault="001814A5" w:rsidP="001814A5">
      <w:pPr>
        <w:pStyle w:val="Akapitzlist"/>
      </w:pPr>
    </w:p>
    <w:sectPr w:rsidR="001814A5" w:rsidSect="00453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00464"/>
    <w:multiLevelType w:val="hybridMultilevel"/>
    <w:tmpl w:val="52F4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14A5"/>
    <w:rsid w:val="001814A5"/>
    <w:rsid w:val="0045397A"/>
    <w:rsid w:val="00757A3F"/>
    <w:rsid w:val="0098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9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715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</cp:revision>
  <dcterms:created xsi:type="dcterms:W3CDTF">2012-12-06T11:15:00Z</dcterms:created>
  <dcterms:modified xsi:type="dcterms:W3CDTF">2012-12-06T11:25:00Z</dcterms:modified>
</cp:coreProperties>
</file>