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0" w:rsidRPr="00395010" w:rsidRDefault="00395010" w:rsidP="003950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Sławków dn.18.12.2017r</w:t>
      </w:r>
    </w:p>
    <w:p w:rsidR="00395010" w:rsidRPr="00395010" w:rsidRDefault="00395010" w:rsidP="0039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Zapytanie ofertowe z dnia 18.12.2017r</w:t>
      </w:r>
    </w:p>
    <w:p w:rsidR="00395010" w:rsidRPr="00395010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Nazwa przedmiotu zamówienia: Usługi bankowe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05CBF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Nazwa zamawiającego: </w:t>
      </w:r>
    </w:p>
    <w:p w:rsidR="00705CBF" w:rsidRPr="00705CBF" w:rsidRDefault="00705CBF" w:rsidP="00705CBF">
      <w:pPr>
        <w:pStyle w:val="Akapitzlis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705CB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Samodzielny Publiczny Zakład Opieki Zdrowotnej w Sławkowie 41-260, ul. PCK 3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Termin realizacji zamówienia : 01.01.2018-31.12.2019r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05CBF" w:rsidRPr="00705CBF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Miejsce składania ofert: SPZOZ Sławków ul. PCK 3,41-260 Sławków pokój nr 20 </w:t>
      </w:r>
    </w:p>
    <w:p w:rsidR="00705CBF" w:rsidRPr="00705CBF" w:rsidRDefault="00705CBF" w:rsidP="00705CBF">
      <w:pPr>
        <w:pStyle w:val="Akapitzlis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705CB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godzinach od 7.00 do14.00 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lub przekazanie na adres e-mail:  </w:t>
      </w:r>
    </w:p>
    <w:p w:rsidR="00705CBF" w:rsidRPr="00395010" w:rsidRDefault="00705CBF" w:rsidP="00705CB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</w:p>
    <w:p w:rsidR="00395010" w:rsidRPr="00705CBF" w:rsidRDefault="00705CBF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  <w:hyperlink r:id="rId5" w:history="1">
        <w:r w:rsidRPr="00705CBF">
          <w:rPr>
            <w:rStyle w:val="Hipercze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pl-PL"/>
          </w:rPr>
          <w:t>oruba.beata@konto.pl</w:t>
        </w:r>
      </w:hyperlink>
      <w:r w:rsidR="00395010" w:rsidRPr="00705CBF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05CBF" w:rsidRPr="00395010" w:rsidRDefault="00705CBF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</w:p>
    <w:p w:rsidR="00705CBF" w:rsidRDefault="00395010" w:rsidP="0039501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Otwarcie ofert nastąpi w SPZOZ Sławków ul. PCK 3 w dniu 28.12.2017r </w:t>
      </w:r>
    </w:p>
    <w:p w:rsidR="00395010" w:rsidRPr="00395010" w:rsidRDefault="00395010" w:rsidP="00705CBF">
      <w:pPr>
        <w:pStyle w:val="Akapitzlist"/>
        <w:spacing w:after="0" w:line="240" w:lineRule="auto"/>
        <w:ind w:left="714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 godz. </w:t>
      </w:r>
      <w:r w:rsid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10:15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Do składanej oferty należy dołączyć:</w:t>
      </w:r>
    </w:p>
    <w:p w:rsidR="00705CBF" w:rsidRPr="00395010" w:rsidRDefault="00705CBF" w:rsidP="00705CB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Wypełniony formularz ofertowy stanowiący Załącznik Nr 1 do niniejszego zapytania ofertowego.</w:t>
      </w:r>
    </w:p>
    <w:p w:rsidR="00705CBF" w:rsidRPr="00395010" w:rsidRDefault="00705CBF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Przekazanie oferty: Do dnia 28.12.2017r do godz.10.00 </w:t>
      </w:r>
    </w:p>
    <w:p w:rsidR="00705CBF" w:rsidRPr="00395010" w:rsidRDefault="00705CBF" w:rsidP="00705CB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Ofertę należy przekazać  do siedziby SP ZOZ w Sławkowie  lub </w:t>
      </w: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adres e-mail podany w </w:t>
      </w:r>
      <w:proofErr w:type="spellStart"/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pkt</w:t>
      </w:r>
      <w:proofErr w:type="spellEnd"/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4 Zapytania ofertowego.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W przypadku przesłania Zapytania ofertowego  drogą mailowa</w:t>
      </w:r>
      <w:r w:rsidR="00705CB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,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ofertę należy podpisać i przesłać zeskanowaną.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przypadku przesłania</w:t>
      </w:r>
      <w:r w:rsid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oferty 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drogą   pocztową  lub osobiście, całość dokumentów musi znajdować się  w zabezpieczonej kopercie. Obligatoryjne  jest podanie  nazwy </w:t>
      </w: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adresu oferenta.</w:t>
      </w:r>
    </w:p>
    <w:p w:rsidR="00705CBF" w:rsidRPr="00395010" w:rsidRDefault="00705CBF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Ofertę należy opatrzyć napisem: Zapytanie ofertowe z dnia 18.12.2017r 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Oferta będzie ważna jeżeli zostanie przekazana e-mailem na </w:t>
      </w:r>
      <w:r w:rsidRPr="003950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adres : </w:t>
      </w: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oruba.beata@konto.pl </w:t>
      </w:r>
      <w:r w:rsidR="00705CB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do dnia 28.12.2017r do godz.10:00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Osobą upoważnioną do kontaktu jest: Beata </w:t>
      </w:r>
      <w:proofErr w:type="spellStart"/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Oruba</w:t>
      </w:r>
      <w:proofErr w:type="spellEnd"/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,nr telefonu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50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(32) 29-31-003 w godzinach  od 8.00 do 14.00  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705CB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Załącznik NR 1 do Zapytania ofertowego z dnia 18.12.2017r</w:t>
      </w: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Nazwa oferenta…………………………………………………..</w:t>
      </w:r>
    </w:p>
    <w:p w:rsidR="00C14535" w:rsidRDefault="00C14535" w:rsidP="00C14535">
      <w:r>
        <w:t>Dzień dobry ,</w:t>
      </w:r>
    </w:p>
    <w:p w:rsidR="00705CBF" w:rsidRDefault="00C14535" w:rsidP="00C14535">
      <w:r>
        <w:t xml:space="preserve">W związku z koniecznością zawarcia umowy przez Samodzielny Publiczny Zakład Opieki Zdrowotnej </w:t>
      </w:r>
    </w:p>
    <w:p w:rsidR="00C14535" w:rsidRDefault="00C14535" w:rsidP="00C14535">
      <w:r>
        <w:t>w Sławkowie  na obsługę bankową, bardzo proszę o przygotowanie oferty dot. następujących produktów bankowych: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Opłata miesięczna za rachunek bieżący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Opłata miesięczna za rachunek pomocniczy ZFSS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Opłata miesięczna za rachunek pomocniczy PKZP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Opłata miesięczna za bankowość internetową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Korzystanie z bankowości telefonicznej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Przelewy internetowe ZUS i US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Przelewy krajowe internetowe zdefiniowane w ramach banku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Przelewy krajowe internetowe wychodzące do innego banku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Wpłaty gotówkowe na rachunek prowadzony w banku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Wypłaty gotówkowe</w:t>
      </w:r>
    </w:p>
    <w:p w:rsidR="00C14535" w:rsidRDefault="00C14535" w:rsidP="00C14535">
      <w:pPr>
        <w:pStyle w:val="Akapitzlist"/>
        <w:numPr>
          <w:ilvl w:val="0"/>
          <w:numId w:val="2"/>
        </w:numPr>
      </w:pPr>
      <w:r>
        <w:t>Opłata za wyciągi bankowe dostępne przez bankowość elektroniczną.</w:t>
      </w:r>
    </w:p>
    <w:p w:rsidR="00705CBF" w:rsidRDefault="00705CBF" w:rsidP="00705CBF">
      <w:pPr>
        <w:pStyle w:val="Akapitzlist"/>
      </w:pPr>
    </w:p>
    <w:p w:rsidR="00705CBF" w:rsidRDefault="00705CBF" w:rsidP="00705CBF">
      <w:pPr>
        <w:pStyle w:val="Akapitzlist"/>
      </w:pPr>
      <w:r>
        <w:t>Proszę o odniesienie się do powyższego i wskazanie innych ewentualnych kosztów nie ujętych w pkt. Od 1-10 niniejszego Załącznika.</w:t>
      </w:r>
    </w:p>
    <w:p w:rsidR="00395010" w:rsidRPr="00705CBF" w:rsidRDefault="00395010" w:rsidP="003950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Długość obowiązywania umowy ……………………………………..</w:t>
      </w:r>
    </w:p>
    <w:p w:rsidR="00395010" w:rsidRPr="00705CBF" w:rsidRDefault="00395010" w:rsidP="003950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Inne koszty dodatkowe dla zamawiającego …………………………</w:t>
      </w: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705CBF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………………………………..</w:t>
      </w:r>
    </w:p>
    <w:p w:rsidR="00395010" w:rsidRPr="00705CBF" w:rsidRDefault="00395010" w:rsidP="00705CBF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05C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data i podpis oferenta</w:t>
      </w: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Pr="00705CBF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95010" w:rsidRDefault="00395010" w:rsidP="003950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35B"/>
    <w:multiLevelType w:val="hybridMultilevel"/>
    <w:tmpl w:val="F55EB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5010"/>
    <w:rsid w:val="00395010"/>
    <w:rsid w:val="00594E9A"/>
    <w:rsid w:val="00705CBF"/>
    <w:rsid w:val="009516C6"/>
    <w:rsid w:val="00C14535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0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uba.beata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2017-12-18T10:05:00Z</cp:lastPrinted>
  <dcterms:created xsi:type="dcterms:W3CDTF">2017-12-18T10:05:00Z</dcterms:created>
  <dcterms:modified xsi:type="dcterms:W3CDTF">2017-12-18T10:05:00Z</dcterms:modified>
</cp:coreProperties>
</file>