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7A" w:rsidRPr="006D2CA5" w:rsidRDefault="00A64E7A" w:rsidP="00A64E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 w:rsidRPr="006D2CA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dn.17.02.2020r</w:t>
      </w:r>
    </w:p>
    <w:p w:rsidR="00A64E7A" w:rsidRPr="006D2CA5" w:rsidRDefault="00A64E7A" w:rsidP="00A64E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 w:rsidRPr="006D2CA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:rsidR="006D2CA5" w:rsidRPr="006C3B06" w:rsidRDefault="00A64E7A" w:rsidP="006D2C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D2C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1.</w:t>
      </w:r>
      <w:r w:rsidR="006D2CA5" w:rsidRPr="006C3B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Nazwa i adres Zamawiającego</w:t>
      </w:r>
    </w:p>
    <w:p w:rsidR="006D2CA5" w:rsidRPr="006D2CA5" w:rsidRDefault="006D2CA5" w:rsidP="006D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6D2CA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1</w:t>
      </w:r>
      <w:r w:rsidRPr="006C3B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.1.</w:t>
      </w:r>
      <w:r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 Zamawiający</w:t>
      </w:r>
      <w:r w:rsidRPr="006D2CA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: </w:t>
      </w:r>
      <w:r w:rsidRPr="006D2C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:rsidR="006D2CA5" w:rsidRPr="006D2CA5" w:rsidRDefault="006D2CA5" w:rsidP="006D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6D2CA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2</w:t>
      </w:r>
      <w:r w:rsidRPr="006C3B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 xml:space="preserve">. </w:t>
      </w:r>
      <w:r w:rsidR="00A64E7A" w:rsidRPr="006D2CA5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 :</w:t>
      </w:r>
    </w:p>
    <w:p w:rsidR="006C3B06" w:rsidRPr="006C3B06" w:rsidRDefault="006D2CA5" w:rsidP="006C3B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6D2C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P</w:t>
      </w:r>
      <w:r w:rsidR="006C3B06" w:rsidRPr="006C3B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rzeprowadzenie badania instalacji elektrycznej w zakresie stanu sprawności połączeń, osprzętu, zabezpieczeń i środków ochrony od porażeń, oporności izolacji przewodów oraz uziemień instalacji i aparatów zgodnie z art. 62 ust. 1 pkt. 2) ustawy Prawo budowlane, tj. 5- letnich przeglądów inst</w:t>
      </w:r>
      <w:r w:rsidR="006C3B06" w:rsidRPr="006D2C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alacji elektrycznej w budynku SPZOZ w Sławkowie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2.</w:t>
      </w:r>
      <w:r w:rsidR="006D2CA5" w:rsidRPr="006D2CA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1</w:t>
      </w:r>
      <w:r w:rsidRPr="006C3B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 xml:space="preserve">. W zakres </w:t>
      </w:r>
      <w:r w:rsidR="006D2CA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badań</w:t>
      </w:r>
      <w:r w:rsidRPr="006C3B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 xml:space="preserve"> wchodzi: </w:t>
      </w:r>
    </w:p>
    <w:p w:rsidR="008F3BAB" w:rsidRPr="006D2CA5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D2CA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a)</w:t>
      </w:r>
      <w:r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badanie sprawności połączeń, osprzętu, zabezpieczeń, środków ochrony od porażeń, odporności izolacji przewodów, uziemień instalacji i aparatów,</w:t>
      </w:r>
      <w:r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</w:r>
      <w:r w:rsidRPr="006D2CA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b)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ogl</w:t>
      </w:r>
      <w:r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ędziny instalacji elektrycznej 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>na zewnątrz budynku oraz we wszystkich pomieszczeniach wewnątrz budynku: sprawdzenie instalacji elektrycznej w zakresie prawidłowości połączeń, izolacji i ułożenia przewodów, sprawdzenie instalacji elektrycznych w zakresie stanu prawidłowości osprzętu, zabezpieczeń i środków ochrony od porażeń, sprawdzenie kompletności tablic i oznaczeń,</w:t>
      </w:r>
      <w:r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ewentualne uzupełnienie braków.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2.</w:t>
      </w:r>
      <w:r w:rsidR="006D2CA5" w:rsidRPr="006D2CA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Pr="006C3B0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 Przygotowanie protokołów:</w:t>
      </w:r>
    </w:p>
    <w:p w:rsidR="00987806" w:rsidRPr="006D2CA5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63866"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Zamawiający oczekuje sporządzenia </w:t>
      </w:r>
      <w:r w:rsidR="00987806"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>protokołów</w:t>
      </w:r>
      <w:r w:rsidRPr="006C3B0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987806"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987806"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dokonanych przeglądów </w:t>
      </w:r>
      <w:r w:rsidR="00987806"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>tj.</w:t>
      </w:r>
    </w:p>
    <w:p w:rsidR="00987806" w:rsidRPr="006D2CA5" w:rsidRDefault="00987806" w:rsidP="00987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a)Protokołu z badania ochrony przed porażeniem (przez samoczynne wyłączenie w sieci </w:t>
      </w:r>
      <w:proofErr w:type="spellStart"/>
      <w:r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>TN-C-S</w:t>
      </w:r>
      <w:proofErr w:type="spellEnd"/>
      <w:r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), </w:t>
      </w:r>
    </w:p>
    <w:p w:rsidR="00987806" w:rsidRPr="006D2CA5" w:rsidRDefault="00987806" w:rsidP="00987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>b)Protokołu z pomiaru rezystancji izolacji urządzeń i instalacji elektrycznych,</w:t>
      </w:r>
    </w:p>
    <w:p w:rsidR="00987806" w:rsidRPr="006D2CA5" w:rsidRDefault="00987806" w:rsidP="00987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c)Protokołu z  badania </w:t>
      </w:r>
      <w:proofErr w:type="spellStart"/>
      <w:r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>wyłaczników</w:t>
      </w:r>
      <w:proofErr w:type="spellEnd"/>
      <w:r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różnicowo-prądowych</w:t>
      </w:r>
    </w:p>
    <w:p w:rsidR="006C3B06" w:rsidRPr="006C3B06" w:rsidRDefault="009878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Wszystkie protokoły muszą zostać sporządzone 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>w zakresie zgodnym z art. 62 ustawy Prawo budowlane.</w:t>
      </w:r>
      <w:r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6C3B06"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Zamówienie należy wykonać zgodnie z przepisami prawa obowiązującymi na dzień wykonania przeglądów, w szczególności z: Ustawą z dnia 7 lipca 1994 r. – Prawo budowlane </w:t>
      </w:r>
      <w:r w:rsidR="006C3B06" w:rsidRPr="00E37194">
        <w:rPr>
          <w:rFonts w:ascii="Times New Roman" w:eastAsia="Times New Roman" w:hAnsi="Times New Roman" w:cs="Times New Roman"/>
          <w:sz w:val="28"/>
          <w:szCs w:val="28"/>
          <w:lang w:eastAsia="pl-PL"/>
        </w:rPr>
        <w:t>(</w:t>
      </w:r>
      <w:proofErr w:type="spellStart"/>
      <w:r w:rsidR="006C3B06" w:rsidRPr="00E37194">
        <w:rPr>
          <w:rFonts w:ascii="Times New Roman" w:eastAsia="Times New Roman" w:hAnsi="Times New Roman" w:cs="Times New Roman"/>
          <w:sz w:val="28"/>
          <w:szCs w:val="28"/>
          <w:lang w:eastAsia="pl-PL"/>
        </w:rPr>
        <w:t>tj</w:t>
      </w:r>
      <w:r w:rsidR="00E37194" w:rsidRPr="00E37194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E37194" w:rsidRPr="00E37194">
        <w:rPr>
          <w:rFonts w:ascii="Times New Roman" w:hAnsi="Times New Roman" w:cs="Times New Roman"/>
          <w:sz w:val="28"/>
          <w:szCs w:val="28"/>
        </w:rPr>
        <w:t>Dz</w:t>
      </w:r>
      <w:proofErr w:type="spellEnd"/>
      <w:r w:rsidR="00E37194" w:rsidRPr="00E37194">
        <w:rPr>
          <w:rFonts w:ascii="Times New Roman" w:hAnsi="Times New Roman" w:cs="Times New Roman"/>
          <w:sz w:val="28"/>
          <w:szCs w:val="28"/>
        </w:rPr>
        <w:t xml:space="preserve">. U. z 2019r. poz.1186  z </w:t>
      </w:r>
      <w:proofErr w:type="spellStart"/>
      <w:r w:rsidR="00E37194" w:rsidRPr="00E37194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E37194" w:rsidRPr="00E37194">
        <w:rPr>
          <w:rFonts w:ascii="Times New Roman" w:hAnsi="Times New Roman" w:cs="Times New Roman"/>
          <w:sz w:val="28"/>
          <w:szCs w:val="28"/>
        </w:rPr>
        <w:t>. zm</w:t>
      </w:r>
      <w:r w:rsidR="006C3B06" w:rsidRPr="00E37194">
        <w:rPr>
          <w:rFonts w:ascii="Times New Roman" w:eastAsia="Times New Roman" w:hAnsi="Times New Roman" w:cs="Times New Roman"/>
          <w:sz w:val="28"/>
          <w:szCs w:val="28"/>
          <w:lang w:eastAsia="pl-PL"/>
        </w:rPr>
        <w:t>.),</w:t>
      </w:r>
      <w:r w:rsidR="006C3B06"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innych przepisów i norm mających zastosowanie w niniejszym przedmiocie zamówienia.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2.3. Protokół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przeglądu instalacji elektrycznej w treści winien zawierać m.in.: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>― datę wykonania przeglądu, nr protokołu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― oznaczenie obiektu objętego przeglądem (adres)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― dane techniczne urządzeń użytych do oględzin i dokonania pomiarów wraz z informacją w zakresie spełnienia przez nie wymaganych przepisów prawa i norm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― tabelaryczne zestawienie pomiarów z podziałem na poszczególne pomieszczenia (zestawienie punktów pomiarowych), wraz z informacją z oględzin instalacji elektrycznej w budynku(pomieszczeniu).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― wynik pomiarów dla poszczególnych punktów (pozytywny/negatywny)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― tabelaryczne zestawienie poszczególnych pomiarów dla części wspólnych budynk</w:t>
      </w:r>
      <w:r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(k</w:t>
      </w:r>
      <w:r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orytarze 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>) wraz z informacją z oględzin instalacji elektrycznej, tablic itd.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― tabelaryczne zestawienie pomiarów rezystancji izolacji w obwodach wraz z wynikiem (pozytywny/negatywny)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― tabelaryczne zestawienie pomiarów wyłączników różnicowoprądowych wraz z wynikiem (pozytywny/ negatywny)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― wykaz usterek i nieprawidłowości -określenie zaleceń pokontrolnych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― informacja o dopuszczeniu bądź braku dopuszczenia instalacji do dalszej eksploatacji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― wskazanie nieprzekraczalnej daty wykonania kolejnego pomiaru.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>Protokół musi posiadać podpis uprawnionej osoby przeprowadzającej kontrolę. Wykonawca dostarcza Zamawiającemu każdorazowo oryginał protokołu.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6C3B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3. Termin wykonani</w:t>
      </w:r>
      <w:r w:rsidR="006D2CA5" w:rsidRPr="006D2CA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a</w:t>
      </w:r>
      <w:r w:rsidRPr="006C3B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 xml:space="preserve"> zamówienia .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Wymagany przez Zamawiającego termin wykonania Przedmiotu Zamówienia: </w:t>
      </w:r>
      <w:r w:rsidRPr="006C3B0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do </w:t>
      </w:r>
      <w:r w:rsidR="006D2CA5" w:rsidRPr="006D2C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dnia </w:t>
      </w:r>
      <w:r w:rsidR="00987806" w:rsidRPr="006D2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20.03.</w:t>
      </w:r>
      <w:r w:rsidRPr="006C3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20</w:t>
      </w:r>
      <w:r w:rsidR="005F6614" w:rsidRPr="006D2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20</w:t>
      </w:r>
      <w:r w:rsidRPr="006C3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r</w:t>
      </w:r>
      <w:r w:rsidRPr="006C3B0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 Wykonawca ustali z Zamawiającym szczegółowy harmonogram wykonywania pomiarów.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4. Wizja lokalna miejsca wykonywania robót.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>Oferent przed złożeniem oferty zobowiązany jest dokonać wizji lokalnej w miejscu wykonywania prac. Wizję dokonuje Oferent na koszt własny, po wcześniejszym umówieniu się z Zamawiającym.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5. Osoby uprawnione do porozumiewania się z Oferentami.</w:t>
      </w:r>
    </w:p>
    <w:p w:rsidR="006C3B06" w:rsidRPr="006C3B06" w:rsidRDefault="006C3B06" w:rsidP="006D2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Osobami uprawnionymi do kontaktowania się z Oferentami są:</w:t>
      </w:r>
    </w:p>
    <w:p w:rsidR="006C3B06" w:rsidRPr="006C3B06" w:rsidRDefault="005F6614" w:rsidP="006D2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D2CA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Agata </w:t>
      </w:r>
      <w:proofErr w:type="spellStart"/>
      <w:r w:rsidRPr="006D2CA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Grzebinoga</w:t>
      </w:r>
      <w:proofErr w:type="spellEnd"/>
      <w:r w:rsidR="006C3B06"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, tel. (+48) </w:t>
      </w:r>
      <w:r w:rsidRPr="006D2CA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32 2609930</w:t>
      </w:r>
      <w:r w:rsidR="006C3B06"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lastRenderedPageBreak/>
        <w:t>6. Dokumenty składające się na ofertę.</w:t>
      </w:r>
    </w:p>
    <w:p w:rsidR="006C3B06" w:rsidRPr="006D2CA5" w:rsidRDefault="006C3B06" w:rsidP="006D2CA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6D2CA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6.1.</w:t>
      </w:r>
      <w:r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Wypełniony formularz oferty podpisany przez Oferenta lub osoby uprawnione do reprezentowania Oferenta – Formularz nr 1</w:t>
      </w:r>
      <w:r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</w:r>
      <w:r w:rsidRPr="006D2CA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6.2.</w:t>
      </w:r>
      <w:r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Wypełniony formularz – Oświadczenie o spełnieniu warunków udziału w postępowaniu – Formularz nr 2</w:t>
      </w:r>
    </w:p>
    <w:p w:rsidR="00104939" w:rsidRDefault="00104939" w:rsidP="006D2CA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1049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6.3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</w:t>
      </w:r>
      <w:r w:rsidR="006D2CA5" w:rsidRPr="006D2CA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kopie dokumentów potwierdzających kwalifikacje i uprawnienia do przeprowadzeni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a</w:t>
      </w:r>
      <w:r w:rsidR="006D2CA5" w:rsidRPr="006D2CA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badań </w:t>
      </w:r>
    </w:p>
    <w:p w:rsidR="006D2CA5" w:rsidRDefault="00104939" w:rsidP="006D2CA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1049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6.4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. kopia </w:t>
      </w:r>
      <w:r w:rsidR="006D2CA5" w:rsidRPr="006D2CA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dokument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ów</w:t>
      </w:r>
      <w:r w:rsidR="006D2CA5" w:rsidRPr="006D2CA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potwierdzających kalibrację sprzętu wykorzystanego do badań.</w:t>
      </w:r>
    </w:p>
    <w:p w:rsidR="00104939" w:rsidRPr="006C3B06" w:rsidRDefault="00104939" w:rsidP="006D2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049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6.5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.kopia polisy w zakresie prowadzonej działalności.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6C3B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7. Okres związania z ofertą.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Oferent związany jest swoją ofertą przez 30 dni kalendarzowych.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6C3B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8. Terminy składania ofert. </w:t>
      </w:r>
    </w:p>
    <w:p w:rsidR="006C3B06" w:rsidRPr="006C3B06" w:rsidRDefault="006C3B06" w:rsidP="009878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Oferty należy złożyć w formie papierowej w siedzibie Zamawiającego:</w:t>
      </w:r>
      <w:r w:rsidR="00987806" w:rsidRPr="006D2C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 xml:space="preserve"> w Sławkowie </w:t>
      </w:r>
      <w:proofErr w:type="spellStart"/>
      <w:r w:rsidR="00987806" w:rsidRPr="006D2C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ul.PCK</w:t>
      </w:r>
      <w:proofErr w:type="spellEnd"/>
      <w:r w:rsidR="00987806" w:rsidRPr="006D2C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 xml:space="preserve"> 3 </w:t>
      </w:r>
      <w:r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, lub w formie </w:t>
      </w:r>
      <w:proofErr w:type="spellStart"/>
      <w:r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skanu</w:t>
      </w:r>
      <w:proofErr w:type="spellEnd"/>
      <w:r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prosimy przesłać na adres e-mailowy </w:t>
      </w:r>
      <w:hyperlink r:id="rId5" w:history="1">
        <w:r w:rsidR="005F6614" w:rsidRPr="006D2CA5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slawkzoz@konto.pl</w:t>
        </w:r>
      </w:hyperlink>
      <w:r w:rsidR="00987806" w:rsidRPr="006D2CA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pl-PL"/>
        </w:rPr>
        <w:t xml:space="preserve">  </w:t>
      </w:r>
      <w:r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w terminie do dnia </w:t>
      </w:r>
      <w:r w:rsidR="00987806" w:rsidRPr="006D2CA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25.02.2020</w:t>
      </w:r>
      <w:r w:rsidRPr="006C3B0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do godziny </w:t>
      </w:r>
      <w:r w:rsidRPr="006C3B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10.00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 </w:t>
      </w:r>
      <w:r w:rsidRPr="006C3B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9. Wybór oferenta</w:t>
      </w:r>
    </w:p>
    <w:p w:rsidR="006C3B06" w:rsidRPr="006C3B06" w:rsidRDefault="005F6614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D2CA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Zamawiający dokona wyboru n</w:t>
      </w:r>
      <w:r w:rsidR="006C3B06"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ajkorzystniejsz</w:t>
      </w:r>
      <w:r w:rsidRPr="006D2CA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ej</w:t>
      </w:r>
      <w:r w:rsidR="006C3B06"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ofert</w:t>
      </w:r>
      <w:r w:rsidRPr="006D2CA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y </w:t>
      </w:r>
      <w:r w:rsidR="006C3B06" w:rsidRPr="006C3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Pr="006D2CA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tj. oferty z  najniższą ceną.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6C3B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 xml:space="preserve">10. </w:t>
      </w:r>
      <w:r w:rsidR="006D2CA5" w:rsidRPr="006D2CA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Informacje dodatkowe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Zamawiający zastrzega sobie prawo</w:t>
      </w:r>
      <w:r w:rsidR="005F6614"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>unieważnienia pos</w:t>
      </w:r>
      <w:r w:rsidR="006D2CA5" w:rsidRPr="006D2CA5">
        <w:rPr>
          <w:rFonts w:ascii="Times New Roman" w:eastAsia="Times New Roman" w:hAnsi="Times New Roman" w:cs="Times New Roman"/>
          <w:sz w:val="28"/>
          <w:szCs w:val="28"/>
          <w:lang w:eastAsia="pl-PL"/>
        </w:rPr>
        <w:t>tępowania bez podania przyczyny.</w:t>
      </w:r>
      <w:r w:rsidRPr="006C3B0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tytułu unieważnienia zapytania Oferentom nie przysługują żadne roszczenia.</w:t>
      </w:r>
    </w:p>
    <w:p w:rsidR="006C3B06" w:rsidRPr="006C3B06" w:rsidRDefault="006C3B06" w:rsidP="006C3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C3B0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Załączniki:</w:t>
      </w:r>
    </w:p>
    <w:p w:rsidR="008B49A1" w:rsidRPr="006D2CA5" w:rsidRDefault="00A64E7A">
      <w:pPr>
        <w:rPr>
          <w:rFonts w:ascii="Times New Roman" w:hAnsi="Times New Roman" w:cs="Times New Roman"/>
          <w:sz w:val="28"/>
          <w:szCs w:val="28"/>
        </w:rPr>
      </w:pPr>
      <w:r w:rsidRPr="006D2CA5">
        <w:rPr>
          <w:rFonts w:ascii="Times New Roman" w:hAnsi="Times New Roman" w:cs="Times New Roman"/>
          <w:sz w:val="28"/>
          <w:szCs w:val="28"/>
        </w:rPr>
        <w:t>Formularz  nr 1</w:t>
      </w:r>
      <w:r w:rsidR="006D2CA5" w:rsidRPr="006D2CA5">
        <w:rPr>
          <w:rFonts w:ascii="Times New Roman" w:hAnsi="Times New Roman" w:cs="Times New Roman"/>
          <w:sz w:val="28"/>
          <w:szCs w:val="28"/>
        </w:rPr>
        <w:t>-</w:t>
      </w:r>
      <w:r w:rsidRPr="006D2CA5">
        <w:rPr>
          <w:rFonts w:ascii="Times New Roman" w:hAnsi="Times New Roman" w:cs="Times New Roman"/>
          <w:sz w:val="28"/>
          <w:szCs w:val="28"/>
        </w:rPr>
        <w:t xml:space="preserve"> oferta</w:t>
      </w:r>
    </w:p>
    <w:p w:rsidR="00A64E7A" w:rsidRPr="006D2CA5" w:rsidRDefault="00A64E7A" w:rsidP="00A64E7A">
      <w:pPr>
        <w:rPr>
          <w:rFonts w:ascii="Times New Roman" w:hAnsi="Times New Roman" w:cs="Times New Roman"/>
          <w:sz w:val="28"/>
          <w:szCs w:val="28"/>
        </w:rPr>
      </w:pPr>
      <w:r w:rsidRPr="006D2CA5">
        <w:rPr>
          <w:rFonts w:ascii="Times New Roman" w:hAnsi="Times New Roman" w:cs="Times New Roman"/>
          <w:sz w:val="28"/>
          <w:szCs w:val="28"/>
        </w:rPr>
        <w:t xml:space="preserve">Formularz  nr 2 </w:t>
      </w:r>
      <w:r w:rsidR="006D2CA5" w:rsidRPr="006D2CA5">
        <w:rPr>
          <w:rFonts w:ascii="Times New Roman" w:hAnsi="Times New Roman" w:cs="Times New Roman"/>
          <w:sz w:val="28"/>
          <w:szCs w:val="28"/>
        </w:rPr>
        <w:t>-</w:t>
      </w:r>
      <w:r w:rsidRPr="006D2CA5">
        <w:rPr>
          <w:rFonts w:ascii="Times New Roman" w:hAnsi="Times New Roman" w:cs="Times New Roman"/>
          <w:sz w:val="28"/>
          <w:szCs w:val="28"/>
        </w:rPr>
        <w:t xml:space="preserve"> oświadczenie</w:t>
      </w:r>
    </w:p>
    <w:p w:rsidR="00A64E7A" w:rsidRPr="006D2CA5" w:rsidRDefault="00A64E7A">
      <w:pPr>
        <w:rPr>
          <w:sz w:val="28"/>
          <w:szCs w:val="28"/>
        </w:rPr>
      </w:pPr>
    </w:p>
    <w:sectPr w:rsidR="00A64E7A" w:rsidRPr="006D2CA5" w:rsidSect="00056166">
      <w:pgSz w:w="11906" w:h="16838" w:code="9"/>
      <w:pgMar w:top="1418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3810CA"/>
    <w:multiLevelType w:val="multilevel"/>
    <w:tmpl w:val="0C7E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CA54AE"/>
    <w:multiLevelType w:val="multilevel"/>
    <w:tmpl w:val="B8F0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C3B06"/>
    <w:rsid w:val="00056166"/>
    <w:rsid w:val="00057F8A"/>
    <w:rsid w:val="00063866"/>
    <w:rsid w:val="00104939"/>
    <w:rsid w:val="00363365"/>
    <w:rsid w:val="005C14E7"/>
    <w:rsid w:val="005F6614"/>
    <w:rsid w:val="006544AF"/>
    <w:rsid w:val="006C3B06"/>
    <w:rsid w:val="006C73DD"/>
    <w:rsid w:val="006D2CA5"/>
    <w:rsid w:val="008B49A1"/>
    <w:rsid w:val="008C0520"/>
    <w:rsid w:val="008F3BAB"/>
    <w:rsid w:val="00987806"/>
    <w:rsid w:val="00A64483"/>
    <w:rsid w:val="00A64E7A"/>
    <w:rsid w:val="00BB4BA0"/>
    <w:rsid w:val="00E3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9A1"/>
  </w:style>
  <w:style w:type="paragraph" w:styleId="Nagwek1">
    <w:name w:val="heading 1"/>
    <w:basedOn w:val="Normalny"/>
    <w:link w:val="Nagwek1Znak"/>
    <w:uiPriority w:val="9"/>
    <w:qFormat/>
    <w:rsid w:val="006C3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3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B0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C3B0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6C3B06"/>
    <w:rPr>
      <w:color w:val="0000FF"/>
      <w:u w:val="single"/>
    </w:rPr>
  </w:style>
  <w:style w:type="character" w:customStyle="1" w:styleId="post">
    <w:name w:val="post"/>
    <w:basedOn w:val="Domylnaczcionkaakapitu"/>
    <w:rsid w:val="006C3B06"/>
  </w:style>
  <w:style w:type="paragraph" w:styleId="NormalnyWeb">
    <w:name w:val="Normal (Web)"/>
    <w:basedOn w:val="Normalny"/>
    <w:uiPriority w:val="99"/>
    <w:unhideWhenUsed/>
    <w:rsid w:val="006C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C3B0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B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386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6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1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5</cp:revision>
  <cp:lastPrinted>2020-02-17T13:40:00Z</cp:lastPrinted>
  <dcterms:created xsi:type="dcterms:W3CDTF">2020-02-17T06:11:00Z</dcterms:created>
  <dcterms:modified xsi:type="dcterms:W3CDTF">2020-02-17T13:40:00Z</dcterms:modified>
</cp:coreProperties>
</file>