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15" w:rsidRDefault="00840F15" w:rsidP="00840F15">
      <w:pPr>
        <w:jc w:val="center"/>
        <w:rPr>
          <w:rFonts w:ascii="Calibri" w:hAnsi="Calibri" w:cs="Calibri"/>
          <w:b/>
          <w:sz w:val="28"/>
          <w:szCs w:val="28"/>
        </w:rPr>
      </w:pPr>
    </w:p>
    <w:p w:rsidR="00840F15" w:rsidRPr="002B2C07" w:rsidRDefault="00840F15" w:rsidP="00840F15">
      <w:pPr>
        <w:jc w:val="center"/>
        <w:rPr>
          <w:rFonts w:ascii="Calibri" w:hAnsi="Calibri" w:cs="Calibri"/>
          <w:b/>
          <w:sz w:val="28"/>
          <w:szCs w:val="28"/>
        </w:rPr>
      </w:pPr>
      <w:r w:rsidRPr="002B2C07">
        <w:rPr>
          <w:rFonts w:ascii="Calibri" w:hAnsi="Calibri" w:cs="Calibri"/>
          <w:b/>
          <w:sz w:val="28"/>
          <w:szCs w:val="28"/>
        </w:rPr>
        <w:t>UMOWA NR ……………….</w:t>
      </w:r>
    </w:p>
    <w:p w:rsidR="00840F15" w:rsidRPr="002B2C07" w:rsidRDefault="00840F15" w:rsidP="00840F15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zawarta w dniu ……………………</w:t>
      </w:r>
      <w:r>
        <w:rPr>
          <w:rFonts w:ascii="Calibri" w:hAnsi="Calibri" w:cs="Calibri"/>
          <w:sz w:val="20"/>
          <w:szCs w:val="20"/>
        </w:rPr>
        <w:t>2023</w:t>
      </w:r>
      <w:r w:rsidRPr="002B2C07">
        <w:rPr>
          <w:rFonts w:ascii="Calibri" w:hAnsi="Calibri" w:cs="Calibri"/>
          <w:sz w:val="20"/>
          <w:szCs w:val="20"/>
        </w:rPr>
        <w:t xml:space="preserve"> r. w Sławkowie w wyniku przeprowadzonego postępowania o udzielenie zamówienia pn. </w:t>
      </w:r>
      <w:r w:rsidRPr="002B2C07">
        <w:rPr>
          <w:rFonts w:ascii="Calibri" w:hAnsi="Calibri" w:cs="Calibri"/>
          <w:bCs/>
          <w:sz w:val="20"/>
          <w:szCs w:val="20"/>
        </w:rPr>
        <w:t>„</w:t>
      </w:r>
      <w:r w:rsidRPr="00900C5B">
        <w:rPr>
          <w:rFonts w:ascii="Calibri" w:hAnsi="Calibri" w:cs="Calibri"/>
          <w:b/>
          <w:sz w:val="20"/>
          <w:szCs w:val="20"/>
        </w:rPr>
        <w:t>dostaw</w:t>
      </w:r>
      <w:r>
        <w:rPr>
          <w:rFonts w:ascii="Calibri" w:hAnsi="Calibri" w:cs="Calibri"/>
          <w:b/>
          <w:sz w:val="20"/>
          <w:szCs w:val="20"/>
        </w:rPr>
        <w:t>a</w:t>
      </w:r>
      <w:r w:rsidRPr="00900C5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UPS</w:t>
      </w:r>
      <w:r w:rsidRPr="00900C5B">
        <w:rPr>
          <w:rFonts w:ascii="Calibri" w:hAnsi="Calibri" w:cs="Calibri"/>
          <w:b/>
          <w:sz w:val="20"/>
          <w:szCs w:val="20"/>
        </w:rPr>
        <w:t xml:space="preserve"> w ramach projektu pn.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900C5B">
        <w:rPr>
          <w:rFonts w:ascii="Calibri" w:hAnsi="Calibri" w:cs="Calibri"/>
          <w:b/>
          <w:sz w:val="20"/>
          <w:szCs w:val="20"/>
        </w:rPr>
        <w:t>„Wdrożenie e-usług w placówkach POZ i ich integracja z systemem e-zdrowia” („e-usługi POZ”), nr POIS.11.03.00-00-0074/22</w:t>
      </w:r>
      <w:r w:rsidRPr="002B2C07">
        <w:rPr>
          <w:rFonts w:ascii="Calibri" w:hAnsi="Calibri" w:cs="Calibri"/>
          <w:bCs/>
          <w:sz w:val="20"/>
          <w:szCs w:val="20"/>
        </w:rPr>
        <w:t>”</w:t>
      </w:r>
      <w:r w:rsidRPr="002B2C07">
        <w:rPr>
          <w:rFonts w:ascii="Calibri" w:hAnsi="Calibri" w:cs="Calibri"/>
          <w:sz w:val="20"/>
          <w:szCs w:val="20"/>
        </w:rPr>
        <w:t xml:space="preserve">, pomiędzy: </w:t>
      </w:r>
    </w:p>
    <w:p w:rsidR="00840F15" w:rsidRPr="00400D83" w:rsidRDefault="00840F15" w:rsidP="00840F15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Hlk83819635"/>
      <w:r w:rsidRPr="00400D83">
        <w:rPr>
          <w:rFonts w:ascii="Calibri" w:hAnsi="Calibri" w:cs="Calibri"/>
          <w:b/>
          <w:bCs/>
          <w:sz w:val="20"/>
          <w:szCs w:val="20"/>
        </w:rPr>
        <w:t>Samodzielnym Publicznym Zakładem Opieki Zdrowotnej w Sławkowie, 41-260 Sławków, ul. PCK 3, wpisanym  do rejestru stowarzyszeń, innych organizacji społecznych i zawodowych, fundacji publicznych zakładów opieki zdrowotnej w Sądzie Rejonowym w Katowicach Wydział VIII Gospodarczy Krajowego Rejestru Sądowego Nr KRS 0000003414, NIP: 6371943704, REGON: 35627756200000</w:t>
      </w:r>
    </w:p>
    <w:p w:rsidR="00840F15" w:rsidRPr="00400D83" w:rsidRDefault="00840F15" w:rsidP="00840F15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840F15" w:rsidRPr="00400D83" w:rsidRDefault="00840F15" w:rsidP="00840F15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00D83">
        <w:rPr>
          <w:rFonts w:ascii="Calibri" w:hAnsi="Calibri" w:cs="Calibri"/>
          <w:b/>
          <w:bCs/>
          <w:sz w:val="20"/>
          <w:szCs w:val="20"/>
        </w:rPr>
        <w:t>reprezentowanym przez: Dyrektora SPZOZ – Aleksandrę Mura</w:t>
      </w:r>
    </w:p>
    <w:p w:rsidR="00840F15" w:rsidRDefault="00840F15" w:rsidP="00840F15">
      <w:pPr>
        <w:jc w:val="both"/>
        <w:rPr>
          <w:rFonts w:ascii="Calibri" w:hAnsi="Calibri" w:cs="Calibri"/>
          <w:sz w:val="20"/>
          <w:szCs w:val="20"/>
        </w:rPr>
      </w:pPr>
      <w:r w:rsidRPr="00400D83">
        <w:rPr>
          <w:rFonts w:ascii="Calibri" w:hAnsi="Calibri" w:cs="Calibri"/>
          <w:b/>
          <w:bCs/>
          <w:sz w:val="20"/>
          <w:szCs w:val="20"/>
        </w:rPr>
        <w:t>przy kontrasygnacie Głównego Księgowego: Beaty Oruby</w:t>
      </w: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bCs/>
          <w:sz w:val="20"/>
          <w:szCs w:val="20"/>
        </w:rPr>
        <w:t>zwan</w:t>
      </w:r>
      <w:r>
        <w:rPr>
          <w:rFonts w:ascii="Calibri" w:hAnsi="Calibri" w:cs="Calibri"/>
          <w:bCs/>
          <w:sz w:val="20"/>
          <w:szCs w:val="20"/>
        </w:rPr>
        <w:t>ym</w:t>
      </w:r>
      <w:r w:rsidRPr="002B2C07">
        <w:rPr>
          <w:rFonts w:ascii="Calibri" w:hAnsi="Calibri" w:cs="Calibri"/>
          <w:bCs/>
          <w:sz w:val="20"/>
          <w:szCs w:val="20"/>
        </w:rPr>
        <w:t xml:space="preserve"> </w:t>
      </w:r>
      <w:r w:rsidRPr="002B2C07">
        <w:rPr>
          <w:rFonts w:ascii="Calibri" w:hAnsi="Calibri" w:cs="Calibri"/>
          <w:sz w:val="20"/>
          <w:szCs w:val="20"/>
        </w:rPr>
        <w:t>dalej  Zamawiającym</w:t>
      </w:r>
    </w:p>
    <w:p w:rsidR="00840F15" w:rsidRDefault="00840F15" w:rsidP="00840F15">
      <w:pPr>
        <w:jc w:val="both"/>
        <w:rPr>
          <w:rFonts w:ascii="Calibri" w:hAnsi="Calibri" w:cs="Calibri"/>
          <w:sz w:val="20"/>
          <w:szCs w:val="20"/>
        </w:rPr>
      </w:pPr>
    </w:p>
    <w:bookmarkEnd w:id="0"/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a firmą:</w:t>
      </w:r>
    </w:p>
    <w:p w:rsidR="00840F15" w:rsidRPr="002B2C07" w:rsidRDefault="00840F15" w:rsidP="00840F15">
      <w:pPr>
        <w:jc w:val="both"/>
        <w:rPr>
          <w:rFonts w:ascii="Calibri" w:hAnsi="Calibri" w:cs="Calibri"/>
          <w:b/>
          <w:sz w:val="20"/>
          <w:szCs w:val="20"/>
        </w:rPr>
      </w:pP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zarejestrowaną w ………</w:t>
      </w:r>
      <w:r>
        <w:rPr>
          <w:rFonts w:ascii="Calibri" w:hAnsi="Calibri" w:cs="Calibri"/>
          <w:sz w:val="20"/>
          <w:szCs w:val="20"/>
        </w:rPr>
        <w:t>……………</w:t>
      </w:r>
      <w:r w:rsidRPr="002B2C07">
        <w:rPr>
          <w:rFonts w:ascii="Calibri" w:hAnsi="Calibri" w:cs="Calibri"/>
          <w:sz w:val="20"/>
          <w:szCs w:val="20"/>
        </w:rPr>
        <w:t>…….pod numerem:…………………..</w:t>
      </w: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NIP: ………………………………., reprezentowaną przez:…………………………………………. zwaną dalej Wykonawcą ,</w:t>
      </w: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została zawarta umowa następującej treści:</w:t>
      </w: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</w:p>
    <w:p w:rsidR="00840F15" w:rsidRPr="002B2C07" w:rsidRDefault="00840F15" w:rsidP="00840F15">
      <w:pPr>
        <w:widowControl w:val="0"/>
        <w:spacing w:before="240" w:after="60"/>
        <w:jc w:val="both"/>
        <w:rPr>
          <w:rFonts w:ascii="Calibri" w:hAnsi="Calibri" w:cs="Calibri"/>
          <w:sz w:val="20"/>
        </w:rPr>
      </w:pPr>
      <w:r w:rsidRPr="002B2C07">
        <w:rPr>
          <w:rFonts w:ascii="Calibri" w:hAnsi="Calibri" w:cs="Calibri"/>
          <w:sz w:val="20"/>
        </w:rPr>
        <w:t>Niniejsza umowa została zawarta w rezultacie dokonania przez Zamawiającego wyboru oferty Wykonawcy. Integralną część umowy stanowi zapytanie z dnia……</w:t>
      </w:r>
      <w:r>
        <w:rPr>
          <w:rFonts w:ascii="Calibri" w:hAnsi="Calibri" w:cs="Calibri"/>
          <w:sz w:val="20"/>
        </w:rPr>
        <w:t>……</w:t>
      </w:r>
      <w:r w:rsidRPr="002B2C07">
        <w:rPr>
          <w:rFonts w:ascii="Calibri" w:hAnsi="Calibri" w:cs="Calibri"/>
          <w:sz w:val="20"/>
        </w:rPr>
        <w:t>………….i oferta z dnia………</w:t>
      </w:r>
      <w:r>
        <w:rPr>
          <w:rFonts w:ascii="Calibri" w:hAnsi="Calibri" w:cs="Calibri"/>
          <w:sz w:val="20"/>
        </w:rPr>
        <w:t>….</w:t>
      </w:r>
      <w:r w:rsidRPr="002B2C07">
        <w:rPr>
          <w:rFonts w:ascii="Calibri" w:hAnsi="Calibri" w:cs="Calibri"/>
          <w:sz w:val="20"/>
        </w:rPr>
        <w:t>………. Zadanie jest wyłączone ze stosowania ustawy z dnia 11 września 2019 r. Prawo zamówień publicznych na podstawie jej art. 2 ust. 1 pkt 1.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709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t>Przedmiot umowy</w:t>
      </w:r>
    </w:p>
    <w:p w:rsidR="00840F15" w:rsidRPr="002B2C07" w:rsidRDefault="00840F15" w:rsidP="00840F15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Calibri" w:hAnsi="Calibri" w:cs="Calibri"/>
          <w:sz w:val="20"/>
          <w:szCs w:val="20"/>
          <w:lang w:eastAsia="ar-SA"/>
        </w:rPr>
      </w:pPr>
      <w:r w:rsidRPr="002B2C07">
        <w:rPr>
          <w:rFonts w:ascii="Calibri" w:hAnsi="Calibri" w:cs="Calibri"/>
          <w:sz w:val="20"/>
          <w:szCs w:val="20"/>
          <w:lang w:eastAsia="ar-SA"/>
        </w:rPr>
        <w:t xml:space="preserve">Przedmiotem umowy jest dostawa </w:t>
      </w:r>
      <w:r>
        <w:rPr>
          <w:rFonts w:ascii="Calibri" w:hAnsi="Calibri" w:cs="Calibri"/>
          <w:sz w:val="20"/>
          <w:szCs w:val="20"/>
          <w:lang w:eastAsia="ar-SA"/>
        </w:rPr>
        <w:t xml:space="preserve">instalacja i uruchomienie </w:t>
      </w:r>
      <w:r w:rsidRPr="002B2C07">
        <w:rPr>
          <w:rFonts w:ascii="Calibri" w:hAnsi="Calibri" w:cs="Calibri"/>
          <w:sz w:val="20"/>
          <w:szCs w:val="20"/>
        </w:rPr>
        <w:t>urządzeń zgodnie z Opisem Przedmiotu Zamówienia oraz ofertą Wykonawcy</w:t>
      </w:r>
    </w:p>
    <w:p w:rsidR="00840F15" w:rsidRPr="00CD1F1A" w:rsidRDefault="00840F15" w:rsidP="00840F15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CD1F1A">
        <w:rPr>
          <w:rFonts w:asciiTheme="minorHAnsi" w:hAnsiTheme="minorHAnsi" w:cstheme="minorHAnsi"/>
          <w:sz w:val="20"/>
          <w:szCs w:val="20"/>
          <w:lang w:eastAsia="ar-SA"/>
        </w:rPr>
        <w:t>Zamawiający oświadcza że w wyniku przeprowadzonego postępowania o zamówienie publiczne w trybie zapytania ofertowego nr SPZOZ.271.5.3.2023 pn. „</w:t>
      </w:r>
      <w:r w:rsidRPr="00CD1F1A">
        <w:rPr>
          <w:rFonts w:asciiTheme="minorHAnsi" w:hAnsiTheme="minorHAnsi" w:cstheme="minorHAnsi"/>
          <w:b/>
          <w:sz w:val="20"/>
          <w:szCs w:val="20"/>
        </w:rPr>
        <w:t>dostawa UPS w ramach projektu pn. „Wdrożenie e-usług w placówkach POZ i ich integracja z systemem e-zdrowia” („e-usługi POZ”), nr POIS.11.03.00-00-0074/22”</w:t>
      </w:r>
      <w:r w:rsidRPr="00CD1F1A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r w:rsidRPr="00CD1F1A">
        <w:rPr>
          <w:rFonts w:asciiTheme="minorHAnsi" w:hAnsiTheme="minorHAnsi" w:cstheme="minorHAnsi"/>
          <w:sz w:val="20"/>
          <w:szCs w:val="20"/>
        </w:rPr>
        <w:t xml:space="preserve">przyjął do realizacji ofertę Wykonawcy </w:t>
      </w:r>
      <w:r w:rsidRPr="00CD1F1A">
        <w:rPr>
          <w:rFonts w:asciiTheme="minorHAnsi" w:hAnsiTheme="minorHAnsi" w:cstheme="minorHAnsi"/>
          <w:sz w:val="20"/>
          <w:szCs w:val="20"/>
          <w:lang w:eastAsia="ar-SA"/>
        </w:rPr>
        <w:t>i przekazuje Wykonawcy do realizacji zamówienie będące przedmiotem postępowania.</w:t>
      </w:r>
    </w:p>
    <w:p w:rsidR="00840F15" w:rsidRPr="00840F15" w:rsidRDefault="00840F15" w:rsidP="00840F15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D1F1A">
        <w:rPr>
          <w:rFonts w:asciiTheme="minorHAnsi" w:hAnsiTheme="minorHAnsi" w:cstheme="minorHAnsi"/>
          <w:sz w:val="20"/>
          <w:szCs w:val="20"/>
          <w:lang w:eastAsia="ar-SA"/>
        </w:rPr>
        <w:t xml:space="preserve">Zakres umowy obejmuje: </w:t>
      </w:r>
    </w:p>
    <w:p w:rsidR="00840F15" w:rsidRPr="00840F15" w:rsidRDefault="0048583E" w:rsidP="00840F15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40F15" w:rsidRPr="00840F15">
        <w:rPr>
          <w:rFonts w:asciiTheme="minorHAnsi" w:hAnsiTheme="minorHAnsi" w:cstheme="minorHAnsi"/>
        </w:rPr>
        <w:t>ostawę zasilacza</w:t>
      </w:r>
      <w:r w:rsidR="00840F15" w:rsidRPr="00CD1F1A">
        <w:rPr>
          <w:rFonts w:asciiTheme="minorHAnsi" w:hAnsiTheme="minorHAnsi" w:cstheme="minorHAnsi"/>
          <w:lang w:val="en-US"/>
        </w:rPr>
        <w:t xml:space="preserve"> UPS</w:t>
      </w:r>
      <w:r>
        <w:rPr>
          <w:rFonts w:asciiTheme="minorHAnsi" w:hAnsiTheme="minorHAnsi" w:cstheme="minorHAnsi"/>
          <w:lang w:val="en-US"/>
        </w:rPr>
        <w:t>,</w:t>
      </w:r>
      <w:r w:rsidR="00840F15" w:rsidRPr="00CD1F1A">
        <w:rPr>
          <w:rFonts w:asciiTheme="minorHAnsi" w:hAnsiTheme="minorHAnsi" w:cstheme="minorHAnsi"/>
          <w:lang w:val="en-US"/>
        </w:rPr>
        <w:t xml:space="preserve"> </w:t>
      </w:r>
    </w:p>
    <w:p w:rsidR="00840F15" w:rsidRPr="00840F15" w:rsidRDefault="0048583E" w:rsidP="00840F15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40F15" w:rsidRPr="00840F15">
        <w:rPr>
          <w:rFonts w:asciiTheme="minorHAnsi" w:hAnsiTheme="minorHAnsi" w:cstheme="minorHAnsi"/>
        </w:rPr>
        <w:t>ostawę modułu bateryjnego</w:t>
      </w:r>
      <w:r w:rsidR="00840F15" w:rsidRPr="00CD1F1A">
        <w:rPr>
          <w:rFonts w:asciiTheme="minorHAnsi" w:hAnsiTheme="minorHAnsi" w:cstheme="minorHAnsi"/>
          <w:lang w:val="en-US"/>
        </w:rPr>
        <w:t xml:space="preserve"> z</w:t>
      </w:r>
      <w:r w:rsidR="00840F15" w:rsidRPr="00840F15">
        <w:rPr>
          <w:rFonts w:asciiTheme="minorHAnsi" w:hAnsiTheme="minorHAnsi" w:cstheme="minorHAnsi"/>
        </w:rPr>
        <w:t xml:space="preserve"> akumulatorami</w:t>
      </w:r>
      <w:r>
        <w:rPr>
          <w:rFonts w:asciiTheme="minorHAnsi" w:hAnsiTheme="minorHAnsi" w:cstheme="minorHAnsi"/>
        </w:rPr>
        <w:t>,</w:t>
      </w:r>
    </w:p>
    <w:p w:rsidR="00840F15" w:rsidRPr="00840F15" w:rsidRDefault="0048583E" w:rsidP="00840F15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40F15" w:rsidRPr="00840F15">
        <w:rPr>
          <w:rFonts w:asciiTheme="minorHAnsi" w:hAnsiTheme="minorHAnsi" w:cstheme="minorHAnsi"/>
        </w:rPr>
        <w:t>ostawę zewnętrznego bypasa’a</w:t>
      </w:r>
      <w:r>
        <w:rPr>
          <w:rFonts w:asciiTheme="minorHAnsi" w:hAnsiTheme="minorHAnsi" w:cstheme="minorHAnsi"/>
        </w:rPr>
        <w:t>,</w:t>
      </w:r>
    </w:p>
    <w:p w:rsidR="00840F15" w:rsidRPr="000F7F61" w:rsidRDefault="0048583E" w:rsidP="00840F15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40F15" w:rsidRPr="00840F15">
        <w:rPr>
          <w:rFonts w:asciiTheme="minorHAnsi" w:hAnsiTheme="minorHAnsi" w:cstheme="minorHAnsi"/>
        </w:rPr>
        <w:t>ostawę karty</w:t>
      </w:r>
      <w:r w:rsidR="00840F15" w:rsidRPr="00CD1F1A">
        <w:rPr>
          <w:rFonts w:asciiTheme="minorHAnsi" w:hAnsiTheme="minorHAnsi" w:cstheme="minorHAnsi"/>
          <w:lang w:val="en-US"/>
        </w:rPr>
        <w:t xml:space="preserve"> SMNP</w:t>
      </w:r>
      <w:r w:rsidR="00840F15" w:rsidRPr="000F7F61">
        <w:rPr>
          <w:rFonts w:asciiTheme="minorHAnsi" w:hAnsiTheme="minorHAnsi" w:cstheme="minorHAnsi"/>
        </w:rPr>
        <w:t xml:space="preserve"> </w:t>
      </w:r>
      <w:r w:rsidR="000F7F61" w:rsidRPr="000F7F61">
        <w:rPr>
          <w:rFonts w:asciiTheme="minorHAnsi" w:hAnsiTheme="minorHAnsi" w:cstheme="minorHAnsi"/>
        </w:rPr>
        <w:t>i</w:t>
      </w:r>
      <w:r w:rsidR="00870B35" w:rsidRPr="000F7F61">
        <w:rPr>
          <w:rFonts w:asciiTheme="minorHAnsi" w:hAnsiTheme="minorHAnsi" w:cstheme="minorHAnsi"/>
        </w:rPr>
        <w:t xml:space="preserve"> oprogramowania</w:t>
      </w:r>
      <w:r>
        <w:rPr>
          <w:rFonts w:asciiTheme="minorHAnsi" w:hAnsiTheme="minorHAnsi" w:cstheme="minorHAnsi"/>
        </w:rPr>
        <w:t xml:space="preserve"> użytkowego,</w:t>
      </w:r>
    </w:p>
    <w:p w:rsidR="000F7F61" w:rsidRPr="00CD1F1A" w:rsidRDefault="0048583E" w:rsidP="00840F15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F7F61" w:rsidRPr="000F7F61">
        <w:rPr>
          <w:rFonts w:asciiTheme="minorHAnsi" w:hAnsiTheme="minorHAnsi" w:cstheme="minorHAnsi"/>
        </w:rPr>
        <w:t>ruchomienie dostarczonego UPSa</w:t>
      </w:r>
      <w:r>
        <w:rPr>
          <w:rFonts w:asciiTheme="minorHAnsi" w:hAnsiTheme="minorHAnsi" w:cstheme="minorHAnsi"/>
        </w:rPr>
        <w:t>,</w:t>
      </w:r>
    </w:p>
    <w:p w:rsidR="00840F15" w:rsidRPr="00CD1F1A" w:rsidRDefault="0048583E" w:rsidP="00840F15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40F15" w:rsidRPr="00CD1F1A">
        <w:rPr>
          <w:rFonts w:asciiTheme="minorHAnsi" w:hAnsiTheme="minorHAnsi" w:cstheme="minorHAnsi"/>
        </w:rPr>
        <w:t>zkolenie z obsługi zasilacza UPS</w:t>
      </w:r>
      <w:r>
        <w:rPr>
          <w:rFonts w:asciiTheme="minorHAnsi" w:hAnsiTheme="minorHAnsi" w:cstheme="minorHAnsi"/>
        </w:rPr>
        <w:t>.</w:t>
      </w:r>
      <w:r w:rsidR="00840F15" w:rsidRPr="00CD1F1A" w:rsidDel="00D800CD">
        <w:rPr>
          <w:rFonts w:asciiTheme="minorHAnsi" w:hAnsiTheme="minorHAnsi" w:cstheme="minorHAnsi"/>
          <w:lang w:val="en-US"/>
        </w:rPr>
        <w:t xml:space="preserve"> </w:t>
      </w:r>
    </w:p>
    <w:p w:rsidR="00840F15" w:rsidRPr="00CD1F1A" w:rsidRDefault="00840F15" w:rsidP="00840F15">
      <w:pPr>
        <w:rPr>
          <w:rFonts w:asciiTheme="minorHAnsi" w:hAnsiTheme="minorHAnsi" w:cstheme="minorHAnsi"/>
          <w:sz w:val="20"/>
          <w:szCs w:val="20"/>
        </w:rPr>
      </w:pPr>
    </w:p>
    <w:p w:rsidR="00840F15" w:rsidRPr="00CD1F1A" w:rsidRDefault="00840F15" w:rsidP="00840F15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Calibri" w:hAnsi="Calibri" w:cs="Calibri"/>
          <w:sz w:val="20"/>
          <w:szCs w:val="20"/>
          <w:lang w:eastAsia="ar-SA"/>
        </w:rPr>
      </w:pPr>
      <w:r w:rsidRPr="00CD1F1A">
        <w:rPr>
          <w:rFonts w:asciiTheme="minorHAnsi" w:hAnsiTheme="minorHAnsi" w:cstheme="minorHAnsi"/>
          <w:sz w:val="20"/>
          <w:szCs w:val="20"/>
          <w:lang w:eastAsia="ar-SA"/>
        </w:rPr>
        <w:t>Montaż zakupionego bypassu zewnętrznego zgodnie z wytycznymi instalacyjnymi wykona Zamawiający po wcześniejszej dostawie</w:t>
      </w:r>
      <w:r w:rsidR="0048583E">
        <w:rPr>
          <w:rFonts w:asciiTheme="minorHAnsi" w:hAnsiTheme="minorHAnsi" w:cstheme="minorHAnsi"/>
          <w:sz w:val="20"/>
          <w:szCs w:val="20"/>
          <w:lang w:eastAsia="ar-SA"/>
        </w:rPr>
        <w:t xml:space="preserve"> bypasu</w:t>
      </w:r>
      <w:r w:rsidRPr="00CD1F1A">
        <w:rPr>
          <w:rFonts w:asciiTheme="minorHAnsi" w:hAnsiTheme="minorHAnsi" w:cstheme="minorHAnsi"/>
          <w:sz w:val="20"/>
          <w:szCs w:val="20"/>
          <w:lang w:eastAsia="ar-SA"/>
        </w:rPr>
        <w:t xml:space="preserve"> przez</w:t>
      </w:r>
      <w:r w:rsidRPr="00CD1F1A">
        <w:rPr>
          <w:rFonts w:ascii="Calibri" w:hAnsi="Calibri" w:cs="Calibri"/>
          <w:sz w:val="20"/>
          <w:szCs w:val="20"/>
          <w:lang w:eastAsia="ar-SA"/>
        </w:rPr>
        <w:t xml:space="preserve"> Wykonawcę.</w:t>
      </w:r>
    </w:p>
    <w:p w:rsidR="00840F15" w:rsidRPr="00CD1F1A" w:rsidRDefault="00840F15" w:rsidP="00840F15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Calibri" w:hAnsi="Calibri" w:cs="Calibri"/>
          <w:sz w:val="20"/>
          <w:szCs w:val="20"/>
          <w:lang w:eastAsia="ar-SA"/>
        </w:rPr>
      </w:pPr>
      <w:r w:rsidRPr="00CD1F1A">
        <w:rPr>
          <w:rFonts w:ascii="Calibri" w:hAnsi="Calibri" w:cs="Calibri"/>
          <w:sz w:val="20"/>
          <w:szCs w:val="20"/>
          <w:lang w:eastAsia="ar-SA"/>
        </w:rPr>
        <w:t>Podłączenie i uruchomienie pozostałych urządzeń oraz szkolenie z obsługi przedmiotowych urządzeń zrealizuje Wykonawca.</w:t>
      </w:r>
    </w:p>
    <w:p w:rsidR="00840F15" w:rsidRPr="002B2C07" w:rsidRDefault="00840F15" w:rsidP="00840F15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Calibri" w:hAnsi="Calibri" w:cs="Calibri"/>
          <w:sz w:val="20"/>
          <w:szCs w:val="20"/>
          <w:lang w:eastAsia="ar-SA"/>
        </w:rPr>
      </w:pPr>
      <w:r w:rsidRPr="00CD1F1A">
        <w:rPr>
          <w:rFonts w:ascii="Calibri" w:hAnsi="Calibri" w:cs="Calibri"/>
          <w:sz w:val="20"/>
          <w:szCs w:val="20"/>
          <w:lang w:eastAsia="ar-SA"/>
        </w:rPr>
        <w:lastRenderedPageBreak/>
        <w:t>Wykonawca zobowiązuje się wykonać przedmiot umowy zgodnie z Opisem Przedmiotu Zamówienia oraz ofertą</w:t>
      </w:r>
      <w:r w:rsidRPr="002B2C07">
        <w:rPr>
          <w:rFonts w:ascii="Calibri" w:hAnsi="Calibri" w:cs="Calibri"/>
          <w:sz w:val="20"/>
          <w:szCs w:val="20"/>
          <w:lang w:eastAsia="ar-SA"/>
        </w:rPr>
        <w:t xml:space="preserve"> Wykonawcy złożoną w postępowaniu.</w:t>
      </w:r>
    </w:p>
    <w:p w:rsidR="00840F15" w:rsidRPr="002B2C07" w:rsidRDefault="00840F15" w:rsidP="00840F15">
      <w:pPr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Dostawa oprogramowania wchodzącego w zakres przedmiotu zamówienia, </w:t>
      </w:r>
      <w:r w:rsidRPr="00C923D2">
        <w:rPr>
          <w:rFonts w:ascii="Calibri" w:hAnsi="Calibri" w:cs="Calibri"/>
          <w:sz w:val="20"/>
          <w:szCs w:val="20"/>
        </w:rPr>
        <w:t>obejmuje dostarczenie kodów licencyjnych lub nośników z programami ze wszelkimi kodami/instrukcjami</w:t>
      </w:r>
      <w:r w:rsidRPr="002B2C07">
        <w:rPr>
          <w:rFonts w:ascii="Calibri" w:hAnsi="Calibri" w:cs="Calibri"/>
          <w:sz w:val="20"/>
          <w:szCs w:val="20"/>
        </w:rPr>
        <w:t>, które umożliwią jego legalne i poprawne zainstalowanie oraz funkcjonowanie dla wszystkich zakupionych licencji</w:t>
      </w:r>
      <w:r>
        <w:rPr>
          <w:rFonts w:ascii="Calibri" w:hAnsi="Calibri" w:cs="Calibri"/>
          <w:sz w:val="20"/>
          <w:szCs w:val="20"/>
        </w:rPr>
        <w:t xml:space="preserve">, chyba że oprogramowanie jest dostarczane bezpłatnie i nie posiada kodów licencji ani </w:t>
      </w:r>
      <w:r w:rsidRPr="00CD1F1A">
        <w:rPr>
          <w:rFonts w:ascii="Calibri" w:hAnsi="Calibri" w:cs="Calibri"/>
          <w:sz w:val="20"/>
          <w:szCs w:val="20"/>
        </w:rPr>
        <w:t>nośników.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567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t>Termin wykonania umowy</w:t>
      </w:r>
    </w:p>
    <w:p w:rsidR="00840F15" w:rsidRDefault="00840F15" w:rsidP="00840F15">
      <w:pPr>
        <w:widowControl w:val="0"/>
        <w:numPr>
          <w:ilvl w:val="0"/>
          <w:numId w:val="5"/>
        </w:numPr>
        <w:shd w:val="clear" w:color="auto" w:fill="FFFFFF"/>
        <w:suppressAutoHyphens/>
        <w:snapToGrid w:val="0"/>
        <w:spacing w:before="60" w:after="60"/>
        <w:ind w:left="357" w:hanging="357"/>
        <w:jc w:val="both"/>
        <w:rPr>
          <w:rFonts w:ascii="Calibri" w:hAnsi="Calibri" w:cs="Calibri"/>
          <w:sz w:val="20"/>
          <w:szCs w:val="20"/>
          <w:u w:color="4F81BD"/>
          <w:lang w:eastAsia="ar-SA"/>
        </w:rPr>
      </w:pPr>
      <w:r w:rsidRPr="002B2C07">
        <w:rPr>
          <w:rFonts w:ascii="Calibri" w:hAnsi="Calibri" w:cs="Calibri"/>
          <w:sz w:val="20"/>
          <w:szCs w:val="20"/>
          <w:u w:color="4F81BD"/>
          <w:lang w:eastAsia="ar-SA"/>
        </w:rPr>
        <w:t xml:space="preserve">Wykonawca zobowiązuje się wykonać przedmiot Umowy </w:t>
      </w:r>
      <w:r w:rsidRPr="00C923D2">
        <w:rPr>
          <w:rFonts w:ascii="Calibri" w:hAnsi="Calibri" w:cs="Calibri"/>
          <w:sz w:val="20"/>
          <w:szCs w:val="20"/>
          <w:u w:color="4F81BD"/>
          <w:lang w:eastAsia="ar-SA"/>
        </w:rPr>
        <w:t xml:space="preserve">w terminie do </w:t>
      </w:r>
      <w:r>
        <w:rPr>
          <w:rFonts w:ascii="Calibri" w:hAnsi="Calibri" w:cs="Calibri"/>
          <w:b/>
          <w:bCs/>
          <w:sz w:val="20"/>
          <w:szCs w:val="20"/>
          <w:u w:color="4F81BD"/>
          <w:lang w:eastAsia="ar-SA"/>
        </w:rPr>
        <w:t>30</w:t>
      </w:r>
      <w:r w:rsidRPr="00C923D2">
        <w:rPr>
          <w:rFonts w:ascii="Calibri" w:hAnsi="Calibri" w:cs="Calibri"/>
          <w:b/>
          <w:bCs/>
          <w:sz w:val="20"/>
          <w:szCs w:val="20"/>
          <w:u w:color="4F81BD"/>
          <w:lang w:eastAsia="ar-SA"/>
        </w:rPr>
        <w:t xml:space="preserve"> dni roboczych </w:t>
      </w:r>
      <w:r w:rsidRPr="00C923D2">
        <w:rPr>
          <w:rFonts w:ascii="Calibri" w:hAnsi="Calibri" w:cs="Calibri"/>
          <w:sz w:val="20"/>
          <w:szCs w:val="20"/>
          <w:u w:color="4F81BD"/>
          <w:lang w:eastAsia="ar-SA"/>
        </w:rPr>
        <w:t>od daty podpisania umowy.</w:t>
      </w:r>
      <w:r w:rsidRPr="002B2C07">
        <w:rPr>
          <w:rFonts w:ascii="Calibri" w:hAnsi="Calibri" w:cs="Calibri"/>
          <w:sz w:val="20"/>
          <w:szCs w:val="20"/>
          <w:u w:color="4F81BD"/>
          <w:lang w:eastAsia="ar-SA"/>
        </w:rPr>
        <w:t xml:space="preserve"> </w:t>
      </w:r>
    </w:p>
    <w:p w:rsidR="00840F15" w:rsidRPr="002B2C07" w:rsidRDefault="00840F15" w:rsidP="00840F15">
      <w:pPr>
        <w:widowControl w:val="0"/>
        <w:numPr>
          <w:ilvl w:val="0"/>
          <w:numId w:val="5"/>
        </w:numPr>
        <w:shd w:val="clear" w:color="auto" w:fill="FFFFFF"/>
        <w:suppressAutoHyphens/>
        <w:snapToGrid w:val="0"/>
        <w:spacing w:before="60" w:after="60"/>
        <w:ind w:left="357" w:hanging="357"/>
        <w:jc w:val="both"/>
        <w:rPr>
          <w:rFonts w:ascii="Calibri" w:hAnsi="Calibri" w:cs="Calibri"/>
          <w:sz w:val="20"/>
          <w:szCs w:val="20"/>
          <w:u w:color="4F81BD"/>
          <w:lang w:eastAsia="ar-SA"/>
        </w:rPr>
      </w:pPr>
      <w:r>
        <w:rPr>
          <w:rFonts w:ascii="Calibri" w:hAnsi="Calibri" w:cs="Calibri"/>
          <w:sz w:val="20"/>
          <w:szCs w:val="20"/>
          <w:u w:color="4F81BD"/>
          <w:lang w:eastAsia="ar-SA"/>
        </w:rPr>
        <w:t>Prace montażowo/uruchomieniowe realizowane będą przez Wykonawcę w dni robocze pn.-pt. w godz. 9.00-17.00</w:t>
      </w:r>
      <w:r w:rsidR="007B6B96">
        <w:rPr>
          <w:rFonts w:ascii="Calibri" w:hAnsi="Calibri" w:cs="Calibri"/>
          <w:sz w:val="20"/>
          <w:szCs w:val="20"/>
          <w:u w:color="4F81BD"/>
          <w:lang w:eastAsia="ar-SA"/>
        </w:rPr>
        <w:t xml:space="preserve"> po wcześniejszym powiadomieniu Zamawiającego.</w:t>
      </w:r>
    </w:p>
    <w:p w:rsidR="00840F15" w:rsidRPr="002B2C07" w:rsidRDefault="00840F15" w:rsidP="00840F15">
      <w:pPr>
        <w:numPr>
          <w:ilvl w:val="0"/>
          <w:numId w:val="5"/>
        </w:numPr>
        <w:spacing w:before="60" w:after="60"/>
        <w:ind w:left="357" w:hanging="357"/>
        <w:jc w:val="both"/>
        <w:rPr>
          <w:rFonts w:ascii="Calibri" w:hAnsi="Calibri" w:cs="Calibri"/>
          <w:sz w:val="20"/>
          <w:szCs w:val="20"/>
          <w:lang w:eastAsia="ar-SA"/>
        </w:rPr>
      </w:pPr>
      <w:r w:rsidRPr="002B2C07">
        <w:rPr>
          <w:rFonts w:ascii="Calibri" w:hAnsi="Calibri" w:cs="Calibri"/>
          <w:sz w:val="20"/>
          <w:szCs w:val="20"/>
          <w:lang w:eastAsia="ar-SA"/>
        </w:rPr>
        <w:t>Za termin wykonania przedmiotu zamówienia uważa się datę podpisania bezusterkowego protokołu odbioru.</w:t>
      </w:r>
    </w:p>
    <w:p w:rsidR="00840F15" w:rsidRPr="002B2C07" w:rsidRDefault="00840F15" w:rsidP="00840F15">
      <w:pPr>
        <w:spacing w:before="60" w:after="6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567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t xml:space="preserve">Nadzór nad realizacją umowy </w:t>
      </w:r>
    </w:p>
    <w:p w:rsidR="00840F15" w:rsidRPr="002B2C07" w:rsidRDefault="00840F15" w:rsidP="00840F15">
      <w:pPr>
        <w:numPr>
          <w:ilvl w:val="0"/>
          <w:numId w:val="2"/>
        </w:numPr>
        <w:spacing w:before="60" w:after="60"/>
        <w:ind w:left="426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Nadzór nad realizacją postanowień umowy z</w:t>
      </w:r>
      <w:r>
        <w:rPr>
          <w:rFonts w:ascii="Calibri" w:hAnsi="Calibri" w:cs="Calibri"/>
          <w:sz w:val="20"/>
          <w:szCs w:val="20"/>
        </w:rPr>
        <w:t>e strony</w:t>
      </w:r>
      <w:r w:rsidRPr="002B2C07">
        <w:rPr>
          <w:rFonts w:ascii="Calibri" w:hAnsi="Calibri" w:cs="Calibri"/>
          <w:sz w:val="20"/>
          <w:szCs w:val="20"/>
        </w:rPr>
        <w:t xml:space="preserve"> Zamawiającego prowadził będzie:</w:t>
      </w:r>
    </w:p>
    <w:p w:rsidR="00840F15" w:rsidRDefault="00840F15" w:rsidP="00840F15">
      <w:pPr>
        <w:spacing w:before="60" w:after="60"/>
        <w:ind w:left="426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.…………………………………….., tel. …………………………….  email: ……………………………..– przedstawiciel Zamawiającego. </w:t>
      </w:r>
    </w:p>
    <w:p w:rsidR="00840F15" w:rsidRPr="002B2C07" w:rsidRDefault="00840F15" w:rsidP="00840F15">
      <w:pPr>
        <w:spacing w:before="60" w:after="60"/>
        <w:ind w:left="426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840F15" w:rsidRPr="002B2C07" w:rsidRDefault="00840F15" w:rsidP="00840F15">
      <w:pPr>
        <w:numPr>
          <w:ilvl w:val="0"/>
          <w:numId w:val="2"/>
        </w:numPr>
        <w:spacing w:before="60" w:after="60"/>
        <w:ind w:left="426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2B2C07">
        <w:rPr>
          <w:rFonts w:ascii="Calibri" w:hAnsi="Calibri" w:cs="Calibri"/>
          <w:sz w:val="20"/>
          <w:szCs w:val="20"/>
        </w:rPr>
        <w:t>Przedstawicielem Wykonawcy w zakresie realizacji umowy będzie:</w:t>
      </w:r>
    </w:p>
    <w:p w:rsidR="00840F15" w:rsidRPr="002B2C07" w:rsidRDefault="00840F15" w:rsidP="00840F15">
      <w:pPr>
        <w:spacing w:before="120" w:after="60"/>
        <w:ind w:left="426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.…………………………………….., tel. …………………………….  email: ………..……………… – przedstawiciel Wykonawcy.</w:t>
      </w:r>
    </w:p>
    <w:p w:rsidR="00840F15" w:rsidRPr="002B2C07" w:rsidRDefault="00840F15" w:rsidP="00840F15">
      <w:pPr>
        <w:numPr>
          <w:ilvl w:val="0"/>
          <w:numId w:val="2"/>
        </w:numPr>
        <w:spacing w:before="60" w:after="60"/>
        <w:ind w:left="426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Wykonawca może dokonać zmiany swojego przedstawiciela, zawiadamiając o tym Zamawiającego na piśmie. Zmiana jest skuteczna od chwili doręczenia przedstawicielowi Zamawiającemu informacji o zmianie i nie stanowi zmiany Umowy. 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709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t>Sposób realizacji przedmiotu umowy</w:t>
      </w:r>
    </w:p>
    <w:p w:rsidR="00840F15" w:rsidRPr="002B2C07" w:rsidRDefault="00840F15" w:rsidP="00840F15">
      <w:pPr>
        <w:numPr>
          <w:ilvl w:val="0"/>
          <w:numId w:val="1"/>
        </w:numPr>
        <w:spacing w:before="120" w:after="120"/>
        <w:ind w:left="431"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Przedmiot umowy obejmuje dostawę urządzeń zgodnie z Opisem Przedmiotu Zamówienia oraz ofertą Wykonawcy.  </w:t>
      </w:r>
    </w:p>
    <w:p w:rsidR="00840F15" w:rsidRPr="002B2C07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Miejscem realizacji przedmiotu umowy jest siedziba Zamawiającego – </w:t>
      </w:r>
      <w:r w:rsidRPr="00900C5B">
        <w:rPr>
          <w:rFonts w:ascii="Calibri" w:hAnsi="Calibri" w:cs="Calibri"/>
          <w:sz w:val="20"/>
          <w:szCs w:val="20"/>
        </w:rPr>
        <w:t>Samodzielny Publiczny Zakład Opieki Zdrowotnej w Sławkowie, ul. Polskiego Czerwonego Krzyża 3, 41-260 Sławków</w:t>
      </w:r>
      <w:r w:rsidRPr="002B2C07">
        <w:rPr>
          <w:rFonts w:ascii="Calibri" w:hAnsi="Calibri" w:cs="Calibri"/>
          <w:sz w:val="20"/>
          <w:szCs w:val="20"/>
        </w:rPr>
        <w:t>.</w:t>
      </w:r>
    </w:p>
    <w:p w:rsidR="00840F15" w:rsidRPr="002B2C07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Wszelkie szczegółowe warunki dostawy przedmiotu umowy, znajdują się w Opisie Przedmiotu Zamówienia.</w:t>
      </w:r>
    </w:p>
    <w:p w:rsidR="00840F15" w:rsidRPr="002B2C07" w:rsidRDefault="00840F15" w:rsidP="00840F15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Dostawy niepełne lub niezgodne z Zapytaniem Ofertowym traktowane są jako pozostawanie przez Wykonawcę w opóźnieniu. </w:t>
      </w:r>
    </w:p>
    <w:p w:rsidR="00840F15" w:rsidRPr="002B2C07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Wykonawca zobowiązuje się wykonać prace będące przedmiotem niniejszej umowy z zachowaniem należytej staranności i rzetelności zawodowej, zgodnie z postanowieniami niniejszej umowy oraz Opisem Przedmiotu Zamówienia.</w:t>
      </w:r>
    </w:p>
    <w:p w:rsidR="00840F15" w:rsidRPr="002B2C07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Wykonawca zobowiązany jest zapewnić Zamawiającemu w trakcie realizacji przedmiotowej umowy możliwość komunikowania się swojego personelu w języku polskim.</w:t>
      </w:r>
    </w:p>
    <w:p w:rsidR="00840F15" w:rsidRPr="002B2C07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Wykonawca odpowiada za prawidłowe działanie urządzeń </w:t>
      </w:r>
      <w:r>
        <w:rPr>
          <w:rFonts w:ascii="Calibri" w:hAnsi="Calibri" w:cs="Calibri"/>
          <w:sz w:val="20"/>
          <w:szCs w:val="20"/>
        </w:rPr>
        <w:t>z zastrzeżeniem</w:t>
      </w:r>
      <w:r w:rsidR="00597A84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że przedmiotowe urządzenia eksploatowane będą przez Zamawiającego zgodnie z instrukcją obsługi oraz wytycznymi instalacyjnymi Producenta Wykonawca nie ponosi odpowiedzialności za niewłaściwe działanie udostępnionego </w:t>
      </w:r>
      <w:r>
        <w:rPr>
          <w:rFonts w:ascii="Calibri" w:hAnsi="Calibri" w:cs="Calibri"/>
          <w:sz w:val="20"/>
          <w:szCs w:val="20"/>
        </w:rPr>
        <w:lastRenderedPageBreak/>
        <w:t>opro</w:t>
      </w:r>
      <w:r w:rsidR="000F7F61">
        <w:rPr>
          <w:rFonts w:ascii="Calibri" w:hAnsi="Calibri" w:cs="Calibri"/>
          <w:sz w:val="20"/>
          <w:szCs w:val="20"/>
        </w:rPr>
        <w:t>gramowania do monitorowania UPS</w:t>
      </w:r>
      <w:r>
        <w:rPr>
          <w:rFonts w:ascii="Calibri" w:hAnsi="Calibri" w:cs="Calibri"/>
          <w:sz w:val="20"/>
          <w:szCs w:val="20"/>
        </w:rPr>
        <w:t>, spowodowanego błędami w jego instalacji, usterkami sprzętu komputerowego oraz obsługą niezgodną z instrukcją obsługi.</w:t>
      </w:r>
    </w:p>
    <w:p w:rsidR="00840F15" w:rsidRPr="002B2C07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Wykonawca ponosi odpowiedzialność za wszelkie szkody wynikłe z zaniechania lub niestarannego działania, działania z naruszeniem obowią</w:t>
      </w:r>
      <w:r>
        <w:rPr>
          <w:rFonts w:ascii="Calibri" w:hAnsi="Calibri" w:cs="Calibri"/>
          <w:sz w:val="20"/>
          <w:szCs w:val="20"/>
        </w:rPr>
        <w:t>zujących przepisów prawa i norm</w:t>
      </w:r>
      <w:r w:rsidRPr="002B2C07">
        <w:rPr>
          <w:rFonts w:ascii="Calibri" w:hAnsi="Calibri" w:cs="Calibri"/>
          <w:sz w:val="20"/>
          <w:szCs w:val="20"/>
        </w:rPr>
        <w:t xml:space="preserve"> związanych z realizacją przedmiotu umowy.</w:t>
      </w:r>
    </w:p>
    <w:p w:rsidR="00840F15" w:rsidRPr="00C923D2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C923D2">
        <w:rPr>
          <w:rFonts w:ascii="Calibri" w:hAnsi="Calibri" w:cs="Calibri"/>
          <w:sz w:val="20"/>
          <w:szCs w:val="20"/>
        </w:rPr>
        <w:t>Wykonawca oświadcza, że dostarczone i wdrożone przez niego rozwiązanie nie posiada żadnych ukrytych/nieudokumentowanych mechanizmów mogących mieć wpływ na bezpieczeństwo danych oraz infrastruktury Zamawiającego.</w:t>
      </w:r>
      <w:r w:rsidRPr="00C923D2">
        <w:t xml:space="preserve"> </w:t>
      </w:r>
    </w:p>
    <w:p w:rsidR="00840F15" w:rsidRPr="002B2C07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Wykonawca oświadcza, że podczas realizacji Umowy, a także podczas korzystania z przedmiotu umowy w zakresie i na zasadach opisanych Umową, Zamawiający nie będzie zobowiązany do nabywania żadnych usług ani uprawnień innych niż wyraźnie zdefiniowane Umową. W szczególności zobowiązanie Wykonawcy oznacza, że nie jest konieczne nabycie przez Zamawiającego żadnych dodatkowych licencji ani uprawnień poza opisanymi Umową i objętymi wynagrodzeniem, a korzystanie z przedmiotu umowy nie spowoduje konieczności nabycia takich licencji lub uprawnień. Wszelkie ryzyka związane z szacowaniem ilości potrzebnych licencji, poza zdefiniowanymi przez Zamawiającego, lub innych uprawnień koniecznych do korzystania z przedmiotu umowy zgodnie z Umową obciążają Wykonawcę. </w:t>
      </w:r>
    </w:p>
    <w:p w:rsidR="00840F15" w:rsidRPr="002B2C07" w:rsidRDefault="00840F15" w:rsidP="00840F15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Wykonawca oświadcza, że w ramach swojego personelu dysponuje osobami posiadającymi niezbędną wiedzę i umiejętności konieczne do właściwego wykonania Umowy, a w szczególności, że dysponuje personelem o wszystkich wymaganych profilach kompetencji zawodowych niezbędnych do realizacji przedmiotu umowy. </w:t>
      </w:r>
    </w:p>
    <w:p w:rsidR="00840F15" w:rsidRPr="000066AC" w:rsidRDefault="00840F15" w:rsidP="00840F15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2B2C07">
        <w:rPr>
          <w:rFonts w:ascii="Calibri" w:hAnsi="Calibri" w:cs="Calibri"/>
          <w:sz w:val="20"/>
          <w:szCs w:val="20"/>
        </w:rPr>
        <w:t>Wykonawca ponosi odpowiedzialność za działania i zaniechania podwykonawców, dalszych podwykonawców - jeżeli Wykonawca będzie wykonywał przedmiot umowy przy pomocy podwykonawców, dalszych podwykonawców – jak za swoje własne.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851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/>
          <w:b/>
          <w:color w:val="000000"/>
          <w:sz w:val="22"/>
          <w:szCs w:val="22"/>
        </w:rPr>
        <w:t>Zachowanie tajemnicy i poufność informacji</w:t>
      </w:r>
    </w:p>
    <w:p w:rsidR="00840F15" w:rsidRPr="002B2C07" w:rsidRDefault="00840F15" w:rsidP="00840F15">
      <w:pPr>
        <w:numPr>
          <w:ilvl w:val="0"/>
          <w:numId w:val="8"/>
        </w:numPr>
        <w:spacing w:before="60" w:after="60"/>
        <w:ind w:hanging="357"/>
        <w:jc w:val="both"/>
        <w:rPr>
          <w:rFonts w:ascii="Calibri" w:hAnsi="Calibri" w:cs="Calibri"/>
          <w:bCs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Wykonawca zobowiązuje się do:</w:t>
      </w:r>
    </w:p>
    <w:p w:rsidR="00840F15" w:rsidRPr="002B2C07" w:rsidRDefault="00840F15" w:rsidP="00840F15">
      <w:pPr>
        <w:numPr>
          <w:ilvl w:val="1"/>
          <w:numId w:val="11"/>
        </w:numPr>
        <w:spacing w:before="60" w:after="60"/>
        <w:ind w:left="851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zachowania w tajemnicy wszelkich informacji o Zamawiającym i przedmiocie niniejszej umowy, jakie uzyskał w związku z jej realizacją,</w:t>
      </w:r>
    </w:p>
    <w:p w:rsidR="00840F15" w:rsidRPr="002B2C07" w:rsidRDefault="00840F15" w:rsidP="00840F15">
      <w:pPr>
        <w:numPr>
          <w:ilvl w:val="1"/>
          <w:numId w:val="11"/>
        </w:numPr>
        <w:spacing w:before="60" w:after="60"/>
        <w:ind w:left="851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przestrzegania wytycznych Zamawiającego o ochronie udostępnionych informacji,</w:t>
      </w:r>
    </w:p>
    <w:p w:rsidR="00840F15" w:rsidRPr="002B2C07" w:rsidRDefault="00840F15" w:rsidP="00840F15">
      <w:pPr>
        <w:numPr>
          <w:ilvl w:val="1"/>
          <w:numId w:val="11"/>
        </w:numPr>
        <w:spacing w:before="60" w:after="60"/>
        <w:ind w:left="851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przestrzegania przepisów ustawy o ochronie danych osobowych.</w:t>
      </w:r>
    </w:p>
    <w:p w:rsidR="00840F15" w:rsidRPr="002B2C07" w:rsidRDefault="00840F15" w:rsidP="00840F1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Wszelkie materiały przekazane Wykonawcy przez Zamawiającego w związku z wykonaniem przedmiotu umowy, z wyłączeniem udostępnionych w postępowaniu, a także powstałe w wyniku jej wykonania (pisemne, graficzne, zapisane w formie elektronicznej i w inny sposób) są poufne i nie mogą być bez uprzedniej pisemnej zgody Zamawiającego udostępniane osobom trzecim ani ujawniane w inny sposób.</w:t>
      </w:r>
    </w:p>
    <w:p w:rsidR="00840F15" w:rsidRPr="002B2C07" w:rsidRDefault="00840F15" w:rsidP="00840F15">
      <w:pPr>
        <w:numPr>
          <w:ilvl w:val="0"/>
          <w:numId w:val="8"/>
        </w:numPr>
        <w:spacing w:before="60" w:after="60"/>
        <w:ind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Wykonawca odpowiada za zachowanie poufności, o której mowa w ust. 1, przez wszystkie osoby, którymi posługuje się przy wykonaniu przedmiotu umowy.</w:t>
      </w:r>
    </w:p>
    <w:p w:rsidR="00840F15" w:rsidRPr="002B2C07" w:rsidRDefault="00840F15" w:rsidP="00840F15">
      <w:pPr>
        <w:numPr>
          <w:ilvl w:val="0"/>
          <w:numId w:val="8"/>
        </w:numPr>
        <w:spacing w:before="60" w:after="60"/>
        <w:ind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Wykonawca zobowiązuje się zwrócić Zamawiającemu wszelkie materiały otrzymane od Zamawiającego w związku z realizacją przedmiotu umowy, niezwłocznie po otrzymaniu takiego żądania.</w:t>
      </w:r>
    </w:p>
    <w:p w:rsidR="00840F15" w:rsidRPr="002B2C07" w:rsidRDefault="00840F15" w:rsidP="00840F15">
      <w:pPr>
        <w:numPr>
          <w:ilvl w:val="0"/>
          <w:numId w:val="8"/>
        </w:numPr>
        <w:spacing w:before="60" w:after="60"/>
        <w:ind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Wykonawca zwolniony jest z obowiązku zachowania poufności jeżeli informacje, co do których taki obowiązek istniał muszą być ujawnione zgodnie z przepisami prawa lub postanowieniami sądów lub innych upoważnionych organów państwa lub muszą być ujawnione w celu wykonania przedmiotu umowy, a Wykonawca uzyskał pisemną zgodę Zamawiającego na ich ujawnienie.</w:t>
      </w:r>
    </w:p>
    <w:p w:rsidR="00840F15" w:rsidRPr="002B2C07" w:rsidRDefault="00840F15" w:rsidP="00840F15">
      <w:pPr>
        <w:numPr>
          <w:ilvl w:val="0"/>
          <w:numId w:val="8"/>
        </w:numPr>
        <w:spacing w:before="60" w:after="60"/>
        <w:ind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Obowiązek zachowania poufności jest nieograniczony w czasie, jego uchylenie może być dokonane wyłącznie przez Zamawiającego w formie pisemnej.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709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t>Warunki odbioru</w:t>
      </w:r>
    </w:p>
    <w:p w:rsidR="00840F15" w:rsidRPr="002B2C07" w:rsidRDefault="00840F15" w:rsidP="00840F15">
      <w:pPr>
        <w:numPr>
          <w:ilvl w:val="0"/>
          <w:numId w:val="6"/>
        </w:numPr>
        <w:spacing w:before="60" w:after="60"/>
        <w:ind w:left="431" w:hanging="357"/>
        <w:jc w:val="both"/>
        <w:rPr>
          <w:rFonts w:ascii="Calibri" w:hAnsi="Calibri" w:cs="Calibri"/>
          <w:sz w:val="20"/>
          <w:szCs w:val="20"/>
          <w:lang w:eastAsia="en-US"/>
        </w:rPr>
      </w:pPr>
      <w:r w:rsidRPr="002B2C07">
        <w:rPr>
          <w:rFonts w:ascii="Calibri" w:hAnsi="Calibri" w:cs="Calibri"/>
          <w:sz w:val="20"/>
          <w:szCs w:val="20"/>
          <w:lang w:eastAsia="en-US"/>
        </w:rPr>
        <w:t xml:space="preserve"> Odbiór przedmiotu umowy następuje na podstawie protokołu odbioru.</w:t>
      </w:r>
    </w:p>
    <w:p w:rsidR="00840F15" w:rsidRPr="002B2C07" w:rsidRDefault="00840F15" w:rsidP="00840F15">
      <w:pPr>
        <w:numPr>
          <w:ilvl w:val="0"/>
          <w:numId w:val="6"/>
        </w:numPr>
        <w:spacing w:before="60" w:after="60"/>
        <w:ind w:left="431" w:hanging="357"/>
        <w:jc w:val="both"/>
        <w:rPr>
          <w:rFonts w:ascii="Calibri" w:hAnsi="Calibri" w:cs="Calibri"/>
          <w:sz w:val="20"/>
          <w:szCs w:val="20"/>
          <w:lang w:eastAsia="en-US"/>
        </w:rPr>
      </w:pPr>
      <w:r w:rsidRPr="002B2C07">
        <w:rPr>
          <w:rFonts w:ascii="Calibri" w:hAnsi="Calibri" w:cs="Calibri"/>
          <w:sz w:val="20"/>
          <w:szCs w:val="20"/>
          <w:lang w:eastAsia="en-US"/>
        </w:rPr>
        <w:lastRenderedPageBreak/>
        <w:t xml:space="preserve"> Dostawy niepełne lub niezgodne z Zapytaniem Ofertowym traktowane są jako pozostawanie przez Wykonawcę w zwłoce. </w:t>
      </w:r>
    </w:p>
    <w:p w:rsidR="00840F15" w:rsidRPr="002B2C07" w:rsidRDefault="00840F15" w:rsidP="00840F15">
      <w:pPr>
        <w:numPr>
          <w:ilvl w:val="0"/>
          <w:numId w:val="6"/>
        </w:numPr>
        <w:spacing w:before="60" w:after="60"/>
        <w:ind w:left="431" w:hanging="357"/>
        <w:jc w:val="both"/>
        <w:rPr>
          <w:rFonts w:ascii="Calibri" w:hAnsi="Calibri" w:cs="Calibri"/>
          <w:sz w:val="20"/>
          <w:szCs w:val="20"/>
          <w:lang w:eastAsia="en-US"/>
        </w:rPr>
      </w:pPr>
      <w:r w:rsidRPr="002B2C07">
        <w:rPr>
          <w:rFonts w:ascii="Calibri" w:hAnsi="Calibri" w:cs="Calibri"/>
          <w:sz w:val="20"/>
          <w:szCs w:val="20"/>
          <w:lang w:eastAsia="en-US"/>
        </w:rPr>
        <w:t xml:space="preserve"> Data podpisania protokołu odbioru stanowi datę wykonania i odbioru przedmiotu umowy.</w:t>
      </w:r>
    </w:p>
    <w:p w:rsidR="00840F15" w:rsidRPr="002B2C07" w:rsidRDefault="00840F15" w:rsidP="00840F15">
      <w:pPr>
        <w:numPr>
          <w:ilvl w:val="0"/>
          <w:numId w:val="6"/>
        </w:numPr>
        <w:spacing w:before="60" w:after="60"/>
        <w:ind w:left="431" w:hanging="357"/>
        <w:jc w:val="both"/>
        <w:rPr>
          <w:rFonts w:ascii="Calibri" w:hAnsi="Calibri" w:cs="Calibri"/>
          <w:sz w:val="20"/>
          <w:szCs w:val="20"/>
          <w:lang w:eastAsia="en-US"/>
        </w:rPr>
      </w:pPr>
      <w:r w:rsidRPr="002B2C07">
        <w:rPr>
          <w:rFonts w:ascii="Calibri" w:hAnsi="Calibri" w:cs="Calibri"/>
          <w:sz w:val="20"/>
          <w:szCs w:val="20"/>
          <w:lang w:eastAsia="en-US"/>
        </w:rPr>
        <w:t xml:space="preserve"> Protokół odbioru jest podstawą wystawienia faktury. Do protokołu należy dołączyć:</w:t>
      </w:r>
    </w:p>
    <w:p w:rsidR="00840F15" w:rsidRPr="002B2C07" w:rsidRDefault="00840F15" w:rsidP="00840F15">
      <w:pPr>
        <w:numPr>
          <w:ilvl w:val="0"/>
          <w:numId w:val="19"/>
        </w:numPr>
        <w:spacing w:before="60" w:after="60"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bCs/>
          <w:sz w:val="20"/>
          <w:szCs w:val="22"/>
          <w:lang w:eastAsia="en-US"/>
        </w:rPr>
        <w:t xml:space="preserve">Wymagane </w:t>
      </w:r>
      <w:r w:rsidRPr="002B2C07">
        <w:rPr>
          <w:rFonts w:ascii="Calibri" w:hAnsi="Calibri" w:cs="Calibri"/>
          <w:bCs/>
          <w:sz w:val="20"/>
          <w:szCs w:val="22"/>
          <w:lang w:eastAsia="en-US"/>
        </w:rPr>
        <w:t>certyfikaty i deklaracje wszystkich dostarczonych urządzeń,</w:t>
      </w:r>
    </w:p>
    <w:p w:rsidR="00840F15" w:rsidRPr="002B2C07" w:rsidRDefault="00840F15" w:rsidP="00840F15">
      <w:pPr>
        <w:numPr>
          <w:ilvl w:val="0"/>
          <w:numId w:val="19"/>
        </w:numPr>
        <w:spacing w:before="60" w:after="60"/>
        <w:jc w:val="both"/>
        <w:rPr>
          <w:rFonts w:ascii="Calibri" w:hAnsi="Calibri" w:cs="Calibri"/>
          <w:bCs/>
          <w:sz w:val="20"/>
          <w:szCs w:val="22"/>
          <w:lang w:eastAsia="en-US"/>
        </w:rPr>
      </w:pPr>
      <w:r w:rsidRPr="002B2C07">
        <w:rPr>
          <w:rFonts w:ascii="Calibri" w:hAnsi="Calibri" w:cs="Calibri"/>
          <w:bCs/>
          <w:sz w:val="20"/>
          <w:szCs w:val="22"/>
          <w:lang w:eastAsia="en-US"/>
        </w:rPr>
        <w:t xml:space="preserve">instrukcje obsługi urządzeń, </w:t>
      </w:r>
    </w:p>
    <w:p w:rsidR="00840F15" w:rsidRPr="002B2C07" w:rsidRDefault="00840F15" w:rsidP="00840F15">
      <w:pPr>
        <w:spacing w:before="120" w:after="120"/>
        <w:ind w:left="425"/>
        <w:jc w:val="both"/>
        <w:rPr>
          <w:rFonts w:ascii="Calibri" w:hAnsi="Calibri" w:cs="Calibri"/>
          <w:sz w:val="20"/>
          <w:szCs w:val="20"/>
          <w:lang w:eastAsia="en-US"/>
        </w:rPr>
      </w:pPr>
      <w:r w:rsidRPr="002B2C07">
        <w:rPr>
          <w:rFonts w:ascii="Calibri" w:hAnsi="Calibri" w:cs="Calibri"/>
          <w:sz w:val="20"/>
          <w:szCs w:val="20"/>
          <w:lang w:eastAsia="en-US"/>
        </w:rPr>
        <w:t>Wykonawca może załączyć ww. dokumenty w formie elektronicznej, na wybranym przez siebie nośniku danych, ew. przekazać je za pomocą środków bezpośredniego komunikowania się na odległ</w:t>
      </w:r>
      <w:r>
        <w:rPr>
          <w:rFonts w:ascii="Calibri" w:hAnsi="Calibri" w:cs="Calibri"/>
          <w:sz w:val="20"/>
          <w:szCs w:val="20"/>
          <w:lang w:eastAsia="en-US"/>
        </w:rPr>
        <w:t>ość (w tym sieci komputerowych), chyba że są one dostępne na stronach internetowych wskazanych przez Wykonawcę.</w:t>
      </w:r>
      <w:r w:rsidRPr="002B2C07">
        <w:rPr>
          <w:rFonts w:ascii="Calibri" w:hAnsi="Calibri" w:cs="Calibri"/>
          <w:sz w:val="20"/>
          <w:szCs w:val="20"/>
          <w:lang w:eastAsia="en-US"/>
        </w:rPr>
        <w:t xml:space="preserve"> Własność nośnika przechodzi na Zamawiającego wraz z podpisaniem protokołu odbioru przez Zamawiającego.</w:t>
      </w:r>
    </w:p>
    <w:p w:rsidR="00840F15" w:rsidRPr="002B2C07" w:rsidRDefault="00840F15" w:rsidP="00840F15">
      <w:pPr>
        <w:numPr>
          <w:ilvl w:val="0"/>
          <w:numId w:val="6"/>
        </w:numPr>
        <w:spacing w:before="60" w:after="60"/>
        <w:ind w:left="431" w:hanging="357"/>
        <w:jc w:val="both"/>
        <w:rPr>
          <w:rFonts w:ascii="Calibri" w:hAnsi="Calibri" w:cs="Calibri"/>
          <w:sz w:val="20"/>
          <w:szCs w:val="20"/>
          <w:lang w:eastAsia="en-US"/>
        </w:rPr>
      </w:pPr>
      <w:r w:rsidRPr="002B2C07">
        <w:rPr>
          <w:rFonts w:ascii="Calibri" w:hAnsi="Calibri" w:cs="Calibri"/>
          <w:sz w:val="20"/>
          <w:szCs w:val="20"/>
          <w:lang w:eastAsia="en-US"/>
        </w:rPr>
        <w:t xml:space="preserve"> W ramach procedury odbioru Zamawiający zastrzega sobie prawo weryfikacji czy przedmiot umowy i powiązane z nim elementy, takie jak certyfikaty/etykiety producenta dołączone do przedmiotu umowy są oryginalne i licencjonowane zgodnie z prawem. W powyższym celu zamawiający może zwrócić się do przedstawicieli producenta danego rozwiązania z prośbą o weryfikację czy oferowane rozwiązanie i materiały do niego dołączone są oryginalne. W przypadku identyfikacji nielicencjonowanego lub podrobionego rozwiązania lub jego elementów, w tym podrobionych lub przerobionych certyfikatów/etykiet producenta, zamawiający zastrzega sobie prawo do wstrzymania płatności do czasu dostarczenia rozwiązania i certyfikatów/etykiet należycie licencjonowanych i oryginalnych oraz do odstąpienia od umowy. Ponadto, powyższe informacje zostaną przekazane właściwym organom w celu wszczęcia stosownych postępowań.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360" w:after="60"/>
        <w:ind w:left="709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t>Wynagrodzenie Wykonawcy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ind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Za wykonanie przedmiotu umowy, strony umowy ustalają wynagrodzenie brutto w kwocie w wys. .……………………...................…zł  w tym podatek VAT w wysokości ……………………. zł według obowiązującej stawki.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ind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Oferowana cena obejmuje wszystkie koszty realizacji zamówienia.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ind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Cena obejmuje całkowitą należność jaką Zamawiający zobowiązany jest zapłacić za wykonanie przedmiotu umowy, usługi gwarancji i serwisu</w:t>
      </w:r>
      <w:r>
        <w:rPr>
          <w:rFonts w:ascii="Calibri" w:hAnsi="Calibri" w:cs="Calibri"/>
          <w:sz w:val="20"/>
          <w:szCs w:val="20"/>
        </w:rPr>
        <w:t xml:space="preserve"> zgodnie z ogólnymi warunkami gwarancji określonymi w karcie gwarancyjnej urządzenia</w:t>
      </w:r>
      <w:r w:rsidRPr="002B2C07">
        <w:rPr>
          <w:rFonts w:ascii="Calibri" w:hAnsi="Calibri" w:cs="Calibri"/>
          <w:sz w:val="20"/>
          <w:szCs w:val="20"/>
        </w:rPr>
        <w:t>. Cena oferowana zawiera wszystkie elementy wykonania zamówienia.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ind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Rozliczenie przedmiotu </w:t>
      </w:r>
      <w:r>
        <w:rPr>
          <w:rFonts w:ascii="Calibri" w:hAnsi="Calibri" w:cs="Calibri"/>
          <w:sz w:val="20"/>
          <w:szCs w:val="20"/>
        </w:rPr>
        <w:t>umowy nastąpi fakturą. Podstawę</w:t>
      </w:r>
      <w:r w:rsidRPr="002B2C07">
        <w:rPr>
          <w:rFonts w:ascii="Calibri" w:hAnsi="Calibri" w:cs="Calibri"/>
          <w:sz w:val="20"/>
          <w:szCs w:val="20"/>
        </w:rPr>
        <w:t xml:space="preserve"> wystawie</w:t>
      </w:r>
      <w:r>
        <w:rPr>
          <w:rFonts w:ascii="Calibri" w:hAnsi="Calibri" w:cs="Calibri"/>
          <w:sz w:val="20"/>
          <w:szCs w:val="20"/>
        </w:rPr>
        <w:t>nia faktury stanowi</w:t>
      </w:r>
      <w:r w:rsidRPr="002B2C07">
        <w:rPr>
          <w:rFonts w:ascii="Calibri" w:hAnsi="Calibri" w:cs="Calibri"/>
          <w:sz w:val="20"/>
          <w:szCs w:val="20"/>
        </w:rPr>
        <w:t xml:space="preserve"> bezusterkowy protokół odbioru przedmiotu umowy podpisany przez obie strony wraz z załącznik</w:t>
      </w:r>
      <w:r>
        <w:rPr>
          <w:rFonts w:ascii="Calibri" w:hAnsi="Calibri" w:cs="Calibri"/>
          <w:sz w:val="20"/>
          <w:szCs w:val="20"/>
        </w:rPr>
        <w:t>ami, o których mowa w § 6 ust. 4</w:t>
      </w:r>
      <w:r w:rsidRPr="002B2C07">
        <w:rPr>
          <w:rFonts w:ascii="Calibri" w:hAnsi="Calibri" w:cs="Calibri"/>
          <w:sz w:val="20"/>
          <w:szCs w:val="20"/>
        </w:rPr>
        <w:t xml:space="preserve"> niniejszej umowy.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Faktura ma zawierać wyszczególnienie przedmiotu umowy (osobna pozycja na fakturze dla każdego zakupionego sprzętu umożliwiająca identyfikację sprzętu).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Faktura płatna będzie przelewem w terminie do </w:t>
      </w:r>
      <w:r>
        <w:rPr>
          <w:rFonts w:ascii="Calibri" w:hAnsi="Calibri" w:cs="Calibri"/>
          <w:sz w:val="20"/>
          <w:szCs w:val="20"/>
        </w:rPr>
        <w:t>14</w:t>
      </w:r>
      <w:r w:rsidRPr="002B2C07">
        <w:rPr>
          <w:rFonts w:ascii="Calibri" w:hAnsi="Calibri" w:cs="Calibri"/>
          <w:sz w:val="20"/>
          <w:szCs w:val="20"/>
        </w:rPr>
        <w:t xml:space="preserve"> dni od daty otrzymania przez Zamawiającego poprawnie wystawionej faktury.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Płatności faktur będą dokonywane przez Zamawiającego przelewem z rachunku bankowego na rachunek Wykonawcy w banku: …………</w:t>
      </w:r>
      <w:r>
        <w:rPr>
          <w:rFonts w:ascii="Calibri" w:hAnsi="Calibri" w:cs="Calibri"/>
          <w:sz w:val="20"/>
          <w:szCs w:val="20"/>
        </w:rPr>
        <w:t>……</w:t>
      </w:r>
      <w:r w:rsidR="007B6B96">
        <w:rPr>
          <w:rFonts w:ascii="Calibri" w:hAnsi="Calibri" w:cs="Calibri"/>
          <w:sz w:val="20"/>
          <w:szCs w:val="20"/>
        </w:rPr>
        <w:t>……………..</w:t>
      </w:r>
      <w:r>
        <w:rPr>
          <w:rFonts w:ascii="Calibri" w:hAnsi="Calibri" w:cs="Calibri"/>
          <w:sz w:val="20"/>
          <w:szCs w:val="20"/>
        </w:rPr>
        <w:t>……………………………………………</w:t>
      </w:r>
      <w:r w:rsidRPr="002B2C07">
        <w:rPr>
          <w:rFonts w:ascii="Calibri" w:hAnsi="Calibri" w:cs="Calibri"/>
          <w:sz w:val="20"/>
          <w:szCs w:val="20"/>
        </w:rPr>
        <w:t>…. nr rachunku: ……………………………………………………………</w:t>
      </w:r>
      <w:r w:rsidR="007B6B96">
        <w:rPr>
          <w:rFonts w:ascii="Calibri" w:hAnsi="Calibri" w:cs="Calibri"/>
          <w:sz w:val="20"/>
          <w:szCs w:val="20"/>
        </w:rPr>
        <w:t>…………</w:t>
      </w:r>
      <w:r w:rsidRPr="002B2C07">
        <w:rPr>
          <w:rFonts w:ascii="Calibri" w:hAnsi="Calibri" w:cs="Calibri"/>
          <w:sz w:val="20"/>
          <w:szCs w:val="20"/>
        </w:rPr>
        <w:t>……. .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Za dzień zapłaty wynagrodzenia uważa się dzień obciążenia rachunku bankowego Zamawiającego. 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W razie nieterminowej zapłaty faktury Zamawia</w:t>
      </w:r>
      <w:r>
        <w:rPr>
          <w:rFonts w:ascii="Calibri" w:hAnsi="Calibri" w:cs="Calibri"/>
          <w:sz w:val="20"/>
          <w:szCs w:val="20"/>
        </w:rPr>
        <w:t>jący zobowiązuje się do zapłaty</w:t>
      </w:r>
      <w:r w:rsidRPr="002B2C07">
        <w:rPr>
          <w:rFonts w:ascii="Calibri" w:hAnsi="Calibri" w:cs="Calibri"/>
          <w:sz w:val="20"/>
          <w:szCs w:val="20"/>
        </w:rPr>
        <w:t xml:space="preserve"> ustawowych odsetek.</w:t>
      </w:r>
    </w:p>
    <w:p w:rsidR="00840F15" w:rsidRPr="002B2C07" w:rsidRDefault="00840F15" w:rsidP="00840F15">
      <w:pPr>
        <w:numPr>
          <w:ilvl w:val="0"/>
          <w:numId w:val="7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 Zamawiający dopuszcza wystawianie faktur w formie elektronicznej i przesyłanie ich Zamawiającemu pocztą elektroniczną na adres: </w:t>
      </w:r>
      <w:r w:rsidRPr="00D77999">
        <w:rPr>
          <w:rFonts w:ascii="Calibri" w:hAnsi="Calibri" w:cs="Calibri"/>
          <w:b/>
          <w:sz w:val="20"/>
          <w:szCs w:val="20"/>
        </w:rPr>
        <w:t>grant@spzoz-slawkow.pl</w:t>
      </w:r>
      <w:r w:rsidRPr="002B2C07">
        <w:rPr>
          <w:rFonts w:ascii="Calibri" w:hAnsi="Calibri" w:cs="Calibri"/>
          <w:sz w:val="20"/>
          <w:szCs w:val="20"/>
        </w:rPr>
        <w:t>. W przypadku niewysłania faktury na wskazany adres Zamawiający nie będzie uznawał faktury elektronicznej za prawidłowo doręczonej.</w:t>
      </w:r>
    </w:p>
    <w:p w:rsidR="00840F15" w:rsidRPr="00D77999" w:rsidRDefault="00840F15" w:rsidP="00840F15">
      <w:pPr>
        <w:numPr>
          <w:ilvl w:val="0"/>
          <w:numId w:val="7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77999">
        <w:rPr>
          <w:rFonts w:ascii="Calibri" w:hAnsi="Calibri" w:cs="Calibri"/>
          <w:sz w:val="20"/>
          <w:szCs w:val="20"/>
        </w:rPr>
        <w:t>Zamawiający posiada zabezpieczone środki pieniężne w budzenie na 2023 rok w Dziale 9: Wydatki inwestycyjne.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360" w:after="60"/>
        <w:ind w:left="709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widowControl w:val="0"/>
        <w:spacing w:before="60" w:after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2B2C07">
        <w:rPr>
          <w:rFonts w:ascii="Calibri" w:hAnsi="Calibri" w:cs="Calibri"/>
          <w:b/>
          <w:bCs/>
          <w:sz w:val="20"/>
          <w:szCs w:val="20"/>
        </w:rPr>
        <w:t>Gwarancja i Rękojmia</w:t>
      </w:r>
    </w:p>
    <w:p w:rsidR="00840F15" w:rsidRPr="00C923D2" w:rsidRDefault="00597A84" w:rsidP="00840F15">
      <w:pPr>
        <w:numPr>
          <w:ilvl w:val="0"/>
          <w:numId w:val="3"/>
        </w:numPr>
        <w:spacing w:before="60" w:after="60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840F15" w:rsidRPr="00C923D2">
        <w:rPr>
          <w:rFonts w:ascii="Calibri" w:hAnsi="Calibri" w:cs="Calibri"/>
          <w:sz w:val="20"/>
          <w:szCs w:val="20"/>
        </w:rPr>
        <w:t xml:space="preserve">ykonawca udziela gwarancji na </w:t>
      </w:r>
      <w:r w:rsidR="007B6B96">
        <w:rPr>
          <w:rFonts w:ascii="Calibri" w:hAnsi="Calibri" w:cs="Calibri"/>
          <w:sz w:val="20"/>
          <w:szCs w:val="20"/>
        </w:rPr>
        <w:t>przedmiot</w:t>
      </w:r>
      <w:r w:rsidR="00840F15" w:rsidRPr="00C923D2">
        <w:rPr>
          <w:rFonts w:ascii="Calibri" w:hAnsi="Calibri" w:cs="Calibri"/>
          <w:sz w:val="20"/>
          <w:szCs w:val="20"/>
        </w:rPr>
        <w:t xml:space="preserve"> umowy na okres </w:t>
      </w:r>
      <w:bookmarkStart w:id="1" w:name="_Hlk52864176"/>
      <w:r>
        <w:rPr>
          <w:rFonts w:ascii="Calibri" w:hAnsi="Calibri" w:cs="Calibri"/>
          <w:sz w:val="20"/>
          <w:szCs w:val="20"/>
        </w:rPr>
        <w:t>……</w:t>
      </w:r>
      <w:r w:rsidR="007B6B96">
        <w:rPr>
          <w:rFonts w:ascii="Calibri" w:hAnsi="Calibri" w:cs="Calibri"/>
          <w:sz w:val="20"/>
          <w:szCs w:val="20"/>
        </w:rPr>
        <w:t>……………………………………………..</w:t>
      </w:r>
      <w:bookmarkStart w:id="2" w:name="_GoBack"/>
      <w:bookmarkEnd w:id="2"/>
      <w:r>
        <w:rPr>
          <w:rFonts w:ascii="Calibri" w:hAnsi="Calibri" w:cs="Calibri"/>
          <w:sz w:val="20"/>
          <w:szCs w:val="20"/>
        </w:rPr>
        <w:t>……..</w:t>
      </w:r>
      <w:r w:rsidR="00840F15" w:rsidRPr="00C923D2">
        <w:rPr>
          <w:rFonts w:ascii="Calibri" w:hAnsi="Calibri" w:cs="Calibri"/>
          <w:sz w:val="20"/>
          <w:szCs w:val="20"/>
        </w:rPr>
        <w:t xml:space="preserve"> miesi</w:t>
      </w:r>
      <w:r w:rsidR="00840F15">
        <w:rPr>
          <w:rFonts w:ascii="Calibri" w:hAnsi="Calibri" w:cs="Calibri"/>
          <w:sz w:val="20"/>
          <w:szCs w:val="20"/>
        </w:rPr>
        <w:t>ęcy</w:t>
      </w:r>
      <w:r>
        <w:rPr>
          <w:rFonts w:ascii="Calibri" w:hAnsi="Calibri" w:cs="Calibri"/>
          <w:sz w:val="20"/>
          <w:szCs w:val="20"/>
        </w:rPr>
        <w:t xml:space="preserve"> </w:t>
      </w:r>
      <w:r w:rsidR="00840F15" w:rsidRPr="00C923D2">
        <w:rPr>
          <w:rFonts w:ascii="Calibri" w:hAnsi="Calibri" w:cs="Calibri"/>
          <w:sz w:val="20"/>
          <w:szCs w:val="20"/>
        </w:rPr>
        <w:t xml:space="preserve">licząc od daty podpisania bezusterkowego protokołu odbioru przedmiotu umowy z serwisem realizowanym w siedzibie Zamawiającego (Jeżeli producent przewiduje dłuższy okres gwarancji </w:t>
      </w:r>
      <w:r w:rsidR="00840F15">
        <w:rPr>
          <w:rFonts w:ascii="Calibri" w:hAnsi="Calibri" w:cs="Calibri"/>
          <w:sz w:val="20"/>
          <w:szCs w:val="20"/>
        </w:rPr>
        <w:t xml:space="preserve">nieodpłatnej </w:t>
      </w:r>
      <w:r w:rsidR="00840F15" w:rsidRPr="00C923D2">
        <w:rPr>
          <w:rFonts w:ascii="Calibri" w:hAnsi="Calibri" w:cs="Calibri"/>
          <w:sz w:val="20"/>
          <w:szCs w:val="20"/>
        </w:rPr>
        <w:t>to gwarancja mija wraz z gwarancją producenta).</w:t>
      </w:r>
      <w:bookmarkEnd w:id="1"/>
    </w:p>
    <w:p w:rsidR="00840F15" w:rsidRPr="002B2C07" w:rsidRDefault="00840F15" w:rsidP="00840F15">
      <w:pPr>
        <w:numPr>
          <w:ilvl w:val="0"/>
          <w:numId w:val="3"/>
        </w:numPr>
        <w:spacing w:before="12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W przypadku, gdy w okresie gwarancji jakości stwierdzona zostanie wada lub usterka, Wykonawca zobowiązuje się do jej usunięcia niezwłocznie, lecz nie później niż w terminie </w:t>
      </w:r>
      <w:r>
        <w:rPr>
          <w:rFonts w:ascii="Calibri" w:hAnsi="Calibri" w:cs="Calibri"/>
          <w:sz w:val="20"/>
          <w:szCs w:val="20"/>
        </w:rPr>
        <w:t>14</w:t>
      </w:r>
      <w:r w:rsidRPr="002B2C07">
        <w:rPr>
          <w:rFonts w:ascii="Calibri" w:hAnsi="Calibri" w:cs="Calibri"/>
          <w:sz w:val="20"/>
          <w:szCs w:val="20"/>
        </w:rPr>
        <w:t xml:space="preserve"> dni roboczych, licząc od daty powiadomienia Wykonawcy pocztą elektroniczną, przy czym dniem roboczym nie jest dzień uznany ustawowo za wolny od pracy oraz sobota. W razie braku możliwości naprawy przedmiotu umowy w całości lub w części, Wykonawca wymieni go na nowy, wolny od wad i usterek. </w:t>
      </w:r>
    </w:p>
    <w:p w:rsidR="00840F15" w:rsidRPr="002B2C07" w:rsidRDefault="00840F15" w:rsidP="00840F15">
      <w:pPr>
        <w:numPr>
          <w:ilvl w:val="0"/>
          <w:numId w:val="3"/>
        </w:numPr>
        <w:spacing w:before="12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Każda naprawa gwarancyjna powoduje przedłużenie okresu gwarancji jakości o liczbę dni wyłączenia sprzętu z </w:t>
      </w:r>
      <w:r w:rsidRPr="00C923D2">
        <w:rPr>
          <w:rFonts w:ascii="Calibri" w:hAnsi="Calibri" w:cs="Calibri"/>
          <w:sz w:val="20"/>
          <w:szCs w:val="20"/>
        </w:rPr>
        <w:t>eksploatacji, chyba że na czas naprawy udostępnione zostało urządzenie zastępcze.</w:t>
      </w:r>
    </w:p>
    <w:p w:rsidR="00840F15" w:rsidRPr="00C923D2" w:rsidRDefault="00840F15" w:rsidP="00840F15">
      <w:pPr>
        <w:numPr>
          <w:ilvl w:val="0"/>
          <w:numId w:val="3"/>
        </w:numPr>
        <w:spacing w:before="120" w:after="120"/>
        <w:ind w:left="360"/>
        <w:jc w:val="both"/>
        <w:rPr>
          <w:rFonts w:ascii="Calibri" w:hAnsi="Calibri" w:cs="Calibri"/>
          <w:iCs/>
          <w:sz w:val="20"/>
          <w:szCs w:val="20"/>
        </w:rPr>
      </w:pPr>
      <w:r w:rsidRPr="00C923D2">
        <w:rPr>
          <w:rFonts w:ascii="Calibri" w:hAnsi="Calibri" w:cs="Calibri"/>
          <w:sz w:val="20"/>
          <w:szCs w:val="20"/>
        </w:rPr>
        <w:t xml:space="preserve">Jeżeli Wykonawca nie wywiąże się z obowiązku, o którym mowa w ust. 2 lub trzy próby usunięcia tej samej wady nie dadzą pozytywnego rezultatu - Zamawiający uprawniony jest do żądania wymiany uszkodzonego podzespołu na nowy, a w razie wskazania technicznego, dostarczenia nowego urządzenia w terminie wynikającym z wezwania przesłanego Wykonawcy pocztą elektroniczną. Wszelkie koszty z tym związane ponosi Wykonawca. </w:t>
      </w:r>
      <w:r w:rsidRPr="00C923D2">
        <w:rPr>
          <w:rFonts w:ascii="Calibri" w:hAnsi="Calibri" w:cs="Calibri"/>
          <w:iCs/>
          <w:sz w:val="20"/>
          <w:szCs w:val="20"/>
        </w:rPr>
        <w:t xml:space="preserve">W przypadku wymiany urządzenia na nowe gwarancja biegnie dalej a nie jest liczona od początku </w:t>
      </w:r>
    </w:p>
    <w:p w:rsidR="00840F15" w:rsidRPr="00C923D2" w:rsidRDefault="00840F15" w:rsidP="00840F15">
      <w:pPr>
        <w:numPr>
          <w:ilvl w:val="0"/>
          <w:numId w:val="3"/>
        </w:numPr>
        <w:spacing w:before="12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C923D2">
        <w:rPr>
          <w:rFonts w:ascii="Calibri" w:hAnsi="Calibri" w:cs="Calibri"/>
          <w:sz w:val="20"/>
          <w:szCs w:val="20"/>
        </w:rPr>
        <w:t>Strony nie wyłączają odpowiedzialności Wykonawcy z tytułu rękojmi za wady.</w:t>
      </w:r>
    </w:p>
    <w:p w:rsidR="00840F15" w:rsidRPr="002B2C07" w:rsidRDefault="00840F15" w:rsidP="00840F15">
      <w:pPr>
        <w:numPr>
          <w:ilvl w:val="0"/>
          <w:numId w:val="3"/>
        </w:numPr>
        <w:spacing w:before="60" w:after="60"/>
        <w:ind w:left="3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Okres rękojmi za wady na przedmiot umowy wynika z norm prawa powszechnie obowiązującego.</w:t>
      </w:r>
    </w:p>
    <w:p w:rsidR="00840F15" w:rsidRPr="002B2C07" w:rsidRDefault="00840F15" w:rsidP="00840F15">
      <w:pPr>
        <w:numPr>
          <w:ilvl w:val="0"/>
          <w:numId w:val="3"/>
        </w:numPr>
        <w:spacing w:before="60" w:after="60"/>
        <w:ind w:left="3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Gwarancja nie obejmuje uszkodzeń powstałych przez niewłaściwe/niezgodne z dostarczoną instrukcją użytkowanie przedmiotu umowy.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709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jc w:val="center"/>
        <w:rPr>
          <w:rFonts w:ascii="Calibri" w:hAnsi="Calibri" w:cs="Calibri"/>
          <w:b/>
          <w:sz w:val="20"/>
          <w:szCs w:val="20"/>
        </w:rPr>
      </w:pPr>
      <w:r w:rsidRPr="00C923D2">
        <w:rPr>
          <w:rFonts w:ascii="Calibri" w:hAnsi="Calibri" w:cs="Calibri"/>
          <w:b/>
          <w:sz w:val="20"/>
          <w:szCs w:val="20"/>
        </w:rPr>
        <w:t xml:space="preserve">Kary umowne </w:t>
      </w:r>
    </w:p>
    <w:p w:rsidR="00840F15" w:rsidRPr="002B2C07" w:rsidRDefault="00840F15" w:rsidP="00840F15">
      <w:pPr>
        <w:numPr>
          <w:ilvl w:val="0"/>
          <w:numId w:val="9"/>
        </w:numPr>
        <w:spacing w:before="60" w:after="60"/>
        <w:ind w:left="431"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W przypadku niewykonania umowy lub nienależytego wykonania umowy, strony ustalają zapłatę kar umownych w wypadkach i wysokości określonych w umowie.</w:t>
      </w:r>
    </w:p>
    <w:p w:rsidR="00840F15" w:rsidRPr="002B2C07" w:rsidRDefault="00840F15" w:rsidP="00840F15">
      <w:pPr>
        <w:numPr>
          <w:ilvl w:val="0"/>
          <w:numId w:val="9"/>
        </w:numPr>
        <w:spacing w:before="60" w:after="60"/>
        <w:ind w:left="431" w:hanging="357"/>
        <w:jc w:val="both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Wykonawca płaci Zamawiającemu kary umowne:</w:t>
      </w:r>
    </w:p>
    <w:p w:rsidR="00840F15" w:rsidRPr="002B2C07" w:rsidRDefault="00840F15" w:rsidP="00840F15">
      <w:pPr>
        <w:numPr>
          <w:ilvl w:val="0"/>
          <w:numId w:val="12"/>
        </w:numPr>
        <w:spacing w:before="60" w:after="60"/>
        <w:ind w:left="851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za zwłokę wykonanie przedmiotu umowy w wysokości 1% wynagrodzenia umownego brutto określonego §7 ust. 1 za każdy rozpoczęty dzień, </w:t>
      </w:r>
    </w:p>
    <w:p w:rsidR="00840F15" w:rsidRPr="002B2C07" w:rsidRDefault="00840F15" w:rsidP="00840F15">
      <w:pPr>
        <w:numPr>
          <w:ilvl w:val="0"/>
          <w:numId w:val="12"/>
        </w:numPr>
        <w:spacing w:before="60" w:after="60"/>
        <w:ind w:left="851" w:right="-4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za </w:t>
      </w:r>
      <w:r w:rsidRPr="00C923D2">
        <w:rPr>
          <w:rFonts w:ascii="Calibri" w:hAnsi="Calibri" w:cs="Calibri"/>
          <w:sz w:val="20"/>
          <w:szCs w:val="20"/>
        </w:rPr>
        <w:t xml:space="preserve">nieterminowe usunięcie wad/błędów/usterek stwierdzonych przy odbiorze lub w okresie </w:t>
      </w:r>
      <w:r w:rsidRPr="00C923D2">
        <w:rPr>
          <w:rFonts w:ascii="Calibri" w:hAnsi="Calibri" w:cs="Calibri"/>
          <w:i/>
          <w:iCs/>
          <w:sz w:val="20"/>
          <w:szCs w:val="20"/>
        </w:rPr>
        <w:t>trwania gwarancji</w:t>
      </w:r>
      <w:r w:rsidRPr="00C923D2">
        <w:rPr>
          <w:rFonts w:ascii="Calibri" w:hAnsi="Calibri" w:cs="Calibri"/>
          <w:sz w:val="20"/>
          <w:szCs w:val="20"/>
        </w:rPr>
        <w:t xml:space="preserve"> </w:t>
      </w:r>
      <w:r w:rsidRPr="00C923D2">
        <w:rPr>
          <w:rFonts w:ascii="Calibri" w:hAnsi="Calibri" w:cs="Calibri"/>
          <w:i/>
          <w:iCs/>
          <w:sz w:val="20"/>
          <w:szCs w:val="20"/>
        </w:rPr>
        <w:t>wynikające z winy Wykonawcy</w:t>
      </w:r>
      <w:r w:rsidRPr="00C923D2">
        <w:rPr>
          <w:rFonts w:ascii="Calibri" w:hAnsi="Calibri" w:cs="Calibri"/>
          <w:sz w:val="20"/>
          <w:szCs w:val="20"/>
        </w:rPr>
        <w:t xml:space="preserve"> w wysokości 0,1%</w:t>
      </w:r>
      <w:r w:rsidRPr="002B2C07">
        <w:rPr>
          <w:rFonts w:ascii="Calibri" w:hAnsi="Calibri" w:cs="Calibri"/>
          <w:sz w:val="20"/>
          <w:szCs w:val="20"/>
        </w:rPr>
        <w:t xml:space="preserve"> wynagrodzenia umownego brutto, określonego w §7 ust. 1 za każdy dzień zwłoki liczony od dnia wyznaczonego na usunięcie wad,</w:t>
      </w:r>
    </w:p>
    <w:p w:rsidR="00840F15" w:rsidRPr="002B2C07" w:rsidRDefault="00840F15" w:rsidP="00840F15">
      <w:pPr>
        <w:numPr>
          <w:ilvl w:val="0"/>
          <w:numId w:val="12"/>
        </w:numPr>
        <w:spacing w:before="60" w:after="60"/>
        <w:ind w:left="851" w:right="-4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z tytułu </w:t>
      </w:r>
      <w:r w:rsidRPr="00C923D2">
        <w:rPr>
          <w:rFonts w:ascii="Calibri" w:hAnsi="Calibri" w:cs="Calibri"/>
          <w:sz w:val="20"/>
          <w:szCs w:val="20"/>
        </w:rPr>
        <w:t>odstąpienia od umowy z powodu nieusunięcia wad stwierdzonych przy odbiorze, wynikające z winy Wykonawcy w wysokości 1% wynagrodzenia</w:t>
      </w:r>
      <w:r w:rsidRPr="002B2C07">
        <w:rPr>
          <w:rFonts w:ascii="Calibri" w:hAnsi="Calibri" w:cs="Calibri"/>
          <w:sz w:val="20"/>
          <w:szCs w:val="20"/>
        </w:rPr>
        <w:t xml:space="preserve"> umownego brutto określonego w §7 ust. 1.</w:t>
      </w:r>
    </w:p>
    <w:p w:rsidR="00840F15" w:rsidRPr="002B2C07" w:rsidRDefault="00840F15" w:rsidP="00840F15">
      <w:pPr>
        <w:numPr>
          <w:ilvl w:val="0"/>
          <w:numId w:val="12"/>
        </w:numPr>
        <w:spacing w:before="60" w:after="60"/>
        <w:ind w:left="851" w:right="-4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z tytułu odstąpienia od umowy z przyczyn występujących po stronie Wykonawcy w </w:t>
      </w:r>
      <w:r w:rsidRPr="00C923D2">
        <w:rPr>
          <w:rFonts w:ascii="Calibri" w:hAnsi="Calibri" w:cs="Calibri"/>
          <w:sz w:val="20"/>
          <w:szCs w:val="20"/>
        </w:rPr>
        <w:t>wysokości 5% wynagrodzenia</w:t>
      </w:r>
      <w:r w:rsidRPr="002B2C07">
        <w:rPr>
          <w:rFonts w:ascii="Calibri" w:hAnsi="Calibri" w:cs="Calibri"/>
          <w:sz w:val="20"/>
          <w:szCs w:val="20"/>
        </w:rPr>
        <w:t xml:space="preserve"> umownego brutto określonego w §7 ust. 1. </w:t>
      </w:r>
    </w:p>
    <w:p w:rsidR="00840F15" w:rsidRPr="002B2C07" w:rsidRDefault="00840F15" w:rsidP="00840F15">
      <w:pPr>
        <w:numPr>
          <w:ilvl w:val="0"/>
          <w:numId w:val="9"/>
        </w:numPr>
        <w:spacing w:before="60" w:after="60"/>
        <w:ind w:left="431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</w:t>
      </w:r>
      <w:r w:rsidRPr="00C923D2">
        <w:rPr>
          <w:rFonts w:ascii="Calibri" w:hAnsi="Calibri" w:cs="Calibri"/>
          <w:sz w:val="20"/>
          <w:szCs w:val="20"/>
        </w:rPr>
        <w:t>ary umown</w:t>
      </w:r>
      <w:r>
        <w:rPr>
          <w:rFonts w:ascii="Calibri" w:hAnsi="Calibri" w:cs="Calibri"/>
          <w:sz w:val="20"/>
          <w:szCs w:val="20"/>
        </w:rPr>
        <w:t xml:space="preserve">e </w:t>
      </w:r>
      <w:r w:rsidRPr="00C923D2">
        <w:rPr>
          <w:rFonts w:ascii="Calibri" w:hAnsi="Calibri" w:cs="Calibri"/>
          <w:sz w:val="20"/>
          <w:szCs w:val="20"/>
        </w:rPr>
        <w:t>będą</w:t>
      </w:r>
      <w:r w:rsidRPr="002B2C07">
        <w:rPr>
          <w:rFonts w:ascii="Calibri" w:hAnsi="Calibri" w:cs="Calibri"/>
          <w:sz w:val="20"/>
          <w:szCs w:val="20"/>
        </w:rPr>
        <w:t xml:space="preserve"> płatne przelewem na konto bankowe Zamawiającego wskazane w wezwaniu do zapłaty, w terminie 7 dni od daty otrzymania przez Wykonawcę wezwania do ich zapłaty.</w:t>
      </w:r>
    </w:p>
    <w:p w:rsidR="00840F15" w:rsidRPr="002B2C07" w:rsidRDefault="00840F15" w:rsidP="00840F1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Łączna wysokość kar umownych, o których mowa w ust. 2, nie przekroczy kwoty stanowiącej 20% wartości Umowy brutto określonej w §7 ust.1.</w:t>
      </w:r>
    </w:p>
    <w:p w:rsidR="00840F15" w:rsidRPr="002B2C07" w:rsidRDefault="00840F15" w:rsidP="00840F15">
      <w:pPr>
        <w:numPr>
          <w:ilvl w:val="0"/>
          <w:numId w:val="9"/>
        </w:numPr>
        <w:spacing w:before="60" w:after="60"/>
        <w:ind w:left="431"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Strony zastrzegają sobie prawo dochodzenia odszkodowania uzupełniającego, przewyższającego wysokość zastrzeżonych kar umownych.</w:t>
      </w:r>
      <w:r w:rsidRPr="002B2C07">
        <w:rPr>
          <w:rFonts w:ascii="Calibri" w:hAnsi="Calibri" w:cs="Calibri"/>
          <w:sz w:val="20"/>
          <w:szCs w:val="20"/>
        </w:rPr>
        <w:tab/>
      </w: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  <w:bookmarkStart w:id="3" w:name="_Hlk52865162"/>
    </w:p>
    <w:bookmarkEnd w:id="3"/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709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spacing w:after="120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lastRenderedPageBreak/>
        <w:t xml:space="preserve">Zmiany w umowie </w:t>
      </w:r>
    </w:p>
    <w:p w:rsidR="00840F15" w:rsidRPr="002B2C07" w:rsidRDefault="00840F15" w:rsidP="00840F15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Strony dopuszczają możliwość zmiany postanowień Umowy w stosunku do treści oferty, na podstawie, której dokonano wyboru wykonawcy w następujących przypadkach: </w:t>
      </w:r>
    </w:p>
    <w:p w:rsidR="00840F15" w:rsidRPr="002B2C07" w:rsidRDefault="00840F15" w:rsidP="00840F15">
      <w:pPr>
        <w:numPr>
          <w:ilvl w:val="0"/>
          <w:numId w:val="14"/>
        </w:numPr>
        <w:tabs>
          <w:tab w:val="left" w:pos="426"/>
        </w:tabs>
        <w:spacing w:before="60" w:after="60"/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B2C07">
        <w:rPr>
          <w:rFonts w:ascii="Calibri" w:hAnsi="Calibri" w:cs="Calibri"/>
          <w:color w:val="000000"/>
          <w:sz w:val="20"/>
          <w:szCs w:val="20"/>
        </w:rPr>
        <w:t>zmiany terminu realizacji przedmiotu umowy, w następstwie:</w:t>
      </w:r>
    </w:p>
    <w:p w:rsidR="00840F15" w:rsidRPr="002B2C07" w:rsidRDefault="00840F15" w:rsidP="00840F15">
      <w:pPr>
        <w:numPr>
          <w:ilvl w:val="0"/>
          <w:numId w:val="16"/>
        </w:numPr>
        <w:tabs>
          <w:tab w:val="left" w:pos="993"/>
        </w:tabs>
        <w:spacing w:before="60" w:after="60"/>
        <w:ind w:left="851" w:hanging="142"/>
        <w:jc w:val="both"/>
        <w:rPr>
          <w:rFonts w:ascii="Calibri" w:hAnsi="Calibri" w:cs="Calibri"/>
          <w:color w:val="000000"/>
          <w:sz w:val="20"/>
        </w:rPr>
      </w:pPr>
      <w:r w:rsidRPr="002B2C07">
        <w:rPr>
          <w:rFonts w:ascii="Calibri" w:hAnsi="Calibri" w:cs="Calibri"/>
          <w:color w:val="000000"/>
          <w:sz w:val="20"/>
        </w:rPr>
        <w:t>siły wyższej - rozumianej jako wystąpienie zdarzenia nadzwyczajnego, zewnętrznego, niemożliwego do przewidzenia i zapobieżenia, którego nie dało się uniknąć nawet przy zachowaniu najwyższej staranności, a które uniemożliwia Wykonawcy wykonanie przedmiotu umowy. W razie wystąpienia siły wyższej Strony umowy zobowiązane są dołożyć wszelkich starań w celu ograniczenia do minimum opóźnienia w wykonywaniu swoich zobowiązań umownych, powstałego na skutek działania siły wyższej. (Pod pojęciem siły wyższej rozumie się w szczególności zdarzenia i okoliczności takie jak: klęska żywiołowa, działania wojenne, rebelie, terroryzm, rewolucja, powstanie, inwazja, bunt, zamieszki, strajk spowodowany przez inne osoby, niezwiązane z realizacją przedmiotu umowy, COVID, itp.),</w:t>
      </w:r>
    </w:p>
    <w:p w:rsidR="00840F15" w:rsidRPr="002B2C07" w:rsidRDefault="00840F15" w:rsidP="00840F15">
      <w:pPr>
        <w:numPr>
          <w:ilvl w:val="0"/>
          <w:numId w:val="16"/>
        </w:numPr>
        <w:tabs>
          <w:tab w:val="left" w:pos="993"/>
        </w:tabs>
        <w:ind w:left="851" w:hanging="142"/>
        <w:jc w:val="both"/>
        <w:rPr>
          <w:rFonts w:ascii="Calibri" w:hAnsi="Calibri" w:cs="Calibri"/>
          <w:color w:val="000000"/>
          <w:sz w:val="20"/>
        </w:rPr>
      </w:pPr>
      <w:r w:rsidRPr="002B2C07">
        <w:rPr>
          <w:rFonts w:ascii="Calibri" w:hAnsi="Calibri" w:cs="Calibri"/>
          <w:color w:val="000000"/>
          <w:sz w:val="20"/>
        </w:rPr>
        <w:t>zmiany parametrów technicznych przedmiotu zamówienia w przypadku, gdy z przyczyn technicznych (w szczególności zakończenia produkcji lub niedostępności na rynku parametru/komponentu zaoferowanego w ofercie) konieczne jest dokonanie zmiany np. rodzaju/modelu/typu, a parametry te będą nie gorsze niż parametry zaproponowane w ofercie, z zastrzeżeniem, że zmiana nie może wpłynąć na termin wykonania zamówienia i na wynagrodzenie Wykonawcy. W przypadku zaistnienia konieczności dokonania zmian, Wykonawca zobowiązany jest wystąpić do Zamawiającego z pisemnym wnioskiem o wyrażenie zgody na wprowadzenie zmian oraz pisemnie uzasadnić potrzebę ich wprowadzenia. Wszystkie zmiany muszą być zaakceptowane przez Zamawiającego pisemnie.</w:t>
      </w:r>
    </w:p>
    <w:p w:rsidR="00840F15" w:rsidRPr="002B2C07" w:rsidRDefault="00840F15" w:rsidP="00840F15">
      <w:pPr>
        <w:numPr>
          <w:ilvl w:val="0"/>
          <w:numId w:val="16"/>
        </w:numPr>
        <w:tabs>
          <w:tab w:val="left" w:pos="993"/>
        </w:tabs>
        <w:spacing w:before="60" w:after="60"/>
        <w:ind w:left="851" w:hanging="142"/>
        <w:jc w:val="both"/>
        <w:rPr>
          <w:rFonts w:ascii="Calibri" w:hAnsi="Calibri" w:cs="Calibri"/>
          <w:color w:val="000000"/>
          <w:sz w:val="20"/>
        </w:rPr>
      </w:pPr>
      <w:r w:rsidRPr="002B2C07">
        <w:rPr>
          <w:rFonts w:ascii="Calibri" w:hAnsi="Calibri" w:cs="Calibri"/>
          <w:color w:val="000000"/>
          <w:sz w:val="20"/>
        </w:rPr>
        <w:t>okoliczności leżących po stronie Zamawiającego i nie wynikających z przyczyn leżących po stronie Wykonawcy (np. wstrzymanie, zawieszenie, przerwa w realizacji),</w:t>
      </w:r>
    </w:p>
    <w:p w:rsidR="00840F15" w:rsidRPr="002B2C07" w:rsidRDefault="00840F15" w:rsidP="00840F15">
      <w:pPr>
        <w:numPr>
          <w:ilvl w:val="0"/>
          <w:numId w:val="16"/>
        </w:numPr>
        <w:tabs>
          <w:tab w:val="left" w:pos="993"/>
        </w:tabs>
        <w:spacing w:before="60" w:after="60"/>
        <w:ind w:left="851" w:hanging="142"/>
        <w:jc w:val="both"/>
        <w:rPr>
          <w:rFonts w:ascii="Calibri" w:hAnsi="Calibri" w:cs="Calibri"/>
          <w:sz w:val="20"/>
        </w:rPr>
      </w:pPr>
      <w:r w:rsidRPr="002B2C07">
        <w:rPr>
          <w:rFonts w:ascii="Calibri" w:hAnsi="Calibri" w:cs="Calibri"/>
          <w:sz w:val="20"/>
        </w:rPr>
        <w:t>przestojów i opóźnień zawinionych przez Zamawiającego,</w:t>
      </w:r>
    </w:p>
    <w:p w:rsidR="00840F15" w:rsidRPr="002B2C07" w:rsidRDefault="00840F15" w:rsidP="00840F15">
      <w:pPr>
        <w:numPr>
          <w:ilvl w:val="0"/>
          <w:numId w:val="16"/>
        </w:numPr>
        <w:tabs>
          <w:tab w:val="left" w:pos="993"/>
        </w:tabs>
        <w:spacing w:before="60" w:after="60"/>
        <w:ind w:left="851" w:hanging="142"/>
        <w:jc w:val="both"/>
        <w:rPr>
          <w:rFonts w:ascii="Calibri" w:hAnsi="Calibri" w:cs="Calibri"/>
          <w:sz w:val="20"/>
        </w:rPr>
      </w:pPr>
      <w:r w:rsidRPr="002B2C07">
        <w:rPr>
          <w:rFonts w:ascii="Calibri" w:hAnsi="Calibri" w:cs="Calibri"/>
          <w:sz w:val="20"/>
        </w:rPr>
        <w:t>wystąpienia okoliczności, których strony umowy nie były w stanie przewidzieć, pomimo zachowania należytej staranności,</w:t>
      </w:r>
    </w:p>
    <w:p w:rsidR="00840F15" w:rsidRPr="002B2C07" w:rsidRDefault="00840F15" w:rsidP="00840F15">
      <w:pPr>
        <w:numPr>
          <w:ilvl w:val="0"/>
          <w:numId w:val="16"/>
        </w:numPr>
        <w:spacing w:before="60" w:after="60"/>
        <w:ind w:left="851" w:hanging="142"/>
        <w:jc w:val="both"/>
        <w:rPr>
          <w:rFonts w:ascii="Calibri" w:hAnsi="Calibri" w:cs="Calibri"/>
          <w:color w:val="000000"/>
          <w:sz w:val="20"/>
        </w:rPr>
      </w:pPr>
      <w:r w:rsidRPr="002B2C07">
        <w:rPr>
          <w:rFonts w:ascii="Calibri" w:hAnsi="Calibri" w:cs="Calibri"/>
          <w:color w:val="000000"/>
          <w:sz w:val="20"/>
        </w:rPr>
        <w:t>przyczyn niezależnych od którejkolwiek ze stron, które w szczególności dotyczyć będą: uwarunkowań formalno-prawnych</w:t>
      </w:r>
      <w:r>
        <w:rPr>
          <w:rFonts w:ascii="Calibri" w:hAnsi="Calibri" w:cs="Calibri"/>
          <w:color w:val="000000"/>
          <w:sz w:val="20"/>
        </w:rPr>
        <w:t>,</w:t>
      </w:r>
    </w:p>
    <w:p w:rsidR="00840F15" w:rsidRPr="002B2C07" w:rsidRDefault="00840F15" w:rsidP="00840F15">
      <w:pPr>
        <w:numPr>
          <w:ilvl w:val="0"/>
          <w:numId w:val="14"/>
        </w:numPr>
        <w:tabs>
          <w:tab w:val="left" w:pos="426"/>
        </w:tabs>
        <w:spacing w:before="60" w:after="60"/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B2C07">
        <w:rPr>
          <w:rFonts w:ascii="Calibri" w:hAnsi="Calibri" w:cs="Calibri"/>
          <w:color w:val="000000"/>
          <w:sz w:val="20"/>
          <w:szCs w:val="20"/>
        </w:rPr>
        <w:t>zmiana danych związana z obsługą administracyjno-organizacyjną umowy (danych teleadresowych Wykonawcy</w:t>
      </w:r>
      <w:r>
        <w:rPr>
          <w:rFonts w:ascii="Calibri" w:hAnsi="Calibri" w:cs="Calibri"/>
          <w:color w:val="000000"/>
          <w:sz w:val="20"/>
          <w:szCs w:val="20"/>
        </w:rPr>
        <w:t>,</w:t>
      </w:r>
      <w:r w:rsidRPr="002B2C07">
        <w:rPr>
          <w:rFonts w:ascii="Calibri" w:hAnsi="Calibri" w:cs="Calibri"/>
          <w:color w:val="000000"/>
          <w:sz w:val="20"/>
          <w:szCs w:val="20"/>
        </w:rPr>
        <w:t xml:space="preserve"> Zamawiającego, zmiana rachunku bankowego) - zmiana ta następuje poprzez pisemne zgłoszenie tego faktu drugiej stronie i nie wymaga zawarcia aneksu do umowy,</w:t>
      </w:r>
    </w:p>
    <w:p w:rsidR="00840F15" w:rsidRPr="002B2C07" w:rsidRDefault="00840F15" w:rsidP="00840F15">
      <w:pPr>
        <w:numPr>
          <w:ilvl w:val="0"/>
          <w:numId w:val="14"/>
        </w:numPr>
        <w:tabs>
          <w:tab w:val="left" w:pos="426"/>
        </w:tabs>
        <w:spacing w:before="60" w:after="60"/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B2C07">
        <w:rPr>
          <w:rFonts w:ascii="Calibri" w:hAnsi="Calibri" w:cs="Calibri"/>
          <w:color w:val="000000"/>
          <w:sz w:val="20"/>
          <w:szCs w:val="20"/>
        </w:rPr>
        <w:t>przekształcenie Wykonawcy w związku z sukcesją generalną, przekształceniami, dziedziczeniem spółek handlowych zgodnie z KSH, a także sukcesją z mocy prawa, zgodnie z obowiązującymi przepisami (następstwa prawne) winno nastąpić w formie aneksu do umowy.</w:t>
      </w:r>
    </w:p>
    <w:p w:rsidR="00840F15" w:rsidRPr="002B2C07" w:rsidRDefault="00840F15" w:rsidP="00840F15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Wszystkie powyższe postanowienia stanowią katalog zmian, na które Zamawiający może wyrazić zgodę. Nie stanowią jednocześnie zobowiązania do wyrażenia takiej zgody.</w:t>
      </w:r>
    </w:p>
    <w:p w:rsidR="00840F15" w:rsidRPr="002B2C07" w:rsidRDefault="00840F15" w:rsidP="00840F15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W sytuacji wystąpienia okoliczności, o których wyżej mowa, każda ze stron może wystąpić z wnioskiem zawierającym: </w:t>
      </w:r>
    </w:p>
    <w:p w:rsidR="00840F15" w:rsidRPr="002B2C07" w:rsidRDefault="00840F15" w:rsidP="00840F15">
      <w:pPr>
        <w:numPr>
          <w:ilvl w:val="0"/>
          <w:numId w:val="17"/>
        </w:numPr>
        <w:tabs>
          <w:tab w:val="left" w:pos="426"/>
          <w:tab w:val="num" w:pos="709"/>
        </w:tabs>
        <w:spacing w:before="60" w:after="60"/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B2C07">
        <w:rPr>
          <w:rFonts w:ascii="Calibri" w:hAnsi="Calibri" w:cs="Calibri"/>
          <w:color w:val="000000"/>
          <w:sz w:val="20"/>
          <w:szCs w:val="20"/>
        </w:rPr>
        <w:t>opis propozycji zmiany, w tym wpływ na terminy wykonania,</w:t>
      </w:r>
    </w:p>
    <w:p w:rsidR="00840F15" w:rsidRPr="00845BD1" w:rsidRDefault="00840F15" w:rsidP="00840F15">
      <w:pPr>
        <w:numPr>
          <w:ilvl w:val="0"/>
          <w:numId w:val="17"/>
        </w:numPr>
        <w:tabs>
          <w:tab w:val="left" w:pos="426"/>
          <w:tab w:val="num" w:pos="709"/>
        </w:tabs>
        <w:spacing w:before="60" w:after="60"/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 w:rsidRPr="00845BD1">
        <w:rPr>
          <w:rFonts w:ascii="Calibri" w:hAnsi="Calibri" w:cs="Calibri"/>
          <w:color w:val="000000"/>
          <w:sz w:val="20"/>
          <w:szCs w:val="20"/>
        </w:rPr>
        <w:t>uzasadnienie zmiany.</w:t>
      </w:r>
    </w:p>
    <w:p w:rsidR="00840F15" w:rsidRPr="00845BD1" w:rsidRDefault="00840F15" w:rsidP="00840F15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" w:hAnsi="Calibri" w:cs="Calibri"/>
          <w:sz w:val="20"/>
          <w:szCs w:val="20"/>
        </w:rPr>
      </w:pPr>
      <w:r w:rsidRPr="00845BD1">
        <w:rPr>
          <w:rFonts w:ascii="Calibri" w:hAnsi="Calibri" w:cs="Calibri"/>
          <w:sz w:val="20"/>
          <w:szCs w:val="20"/>
        </w:rPr>
        <w:t>Wszelkie zmiany i uzupełnienia niniejszej umowy wymagają formy pisemnej pod rygorem nieważności - aneks do umowy, z zastrzeżeniem przypadków określonych w niniejszym paragrafie, w których wskazano, że nie jest wymagane zawarcie aneksu do umowy.</w:t>
      </w: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993"/>
        <w:jc w:val="center"/>
        <w:rPr>
          <w:rFonts w:ascii="Calibri" w:hAnsi="Calibri" w:cs="Calibri"/>
          <w:sz w:val="20"/>
        </w:rPr>
      </w:pPr>
      <w:bookmarkStart w:id="4" w:name="_Hlk71273621"/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t>Postanowienia końcowe</w:t>
      </w:r>
    </w:p>
    <w:bookmarkEnd w:id="4"/>
    <w:p w:rsidR="00840F15" w:rsidRPr="002B2C07" w:rsidRDefault="00840F15" w:rsidP="00840F15">
      <w:pPr>
        <w:numPr>
          <w:ilvl w:val="0"/>
          <w:numId w:val="10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Strony ustalają, że w sprawach nieuregulowanych postanowieniami niniejszej Umowy będą miały zastosowanie przepisy prawa polskiego, w szczególności Kodeksu cywilnego.</w:t>
      </w:r>
    </w:p>
    <w:p w:rsidR="00840F15" w:rsidRPr="002B2C07" w:rsidRDefault="00840F15" w:rsidP="00840F15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Wykonawca </w:t>
      </w:r>
      <w:r w:rsidRPr="002B2C07">
        <w:rPr>
          <w:rFonts w:ascii="Calibri" w:hAnsi="Calibri" w:cs="Calibri"/>
          <w:sz w:val="20"/>
          <w:szCs w:val="20"/>
        </w:rPr>
        <w:t>oświadcza, że:</w:t>
      </w:r>
    </w:p>
    <w:p w:rsidR="00840F15" w:rsidRPr="002B2C07" w:rsidRDefault="00840F15" w:rsidP="00840F15">
      <w:pPr>
        <w:numPr>
          <w:ilvl w:val="0"/>
          <w:numId w:val="20"/>
        </w:numPr>
        <w:spacing w:before="60" w:after="60"/>
        <w:ind w:left="567" w:hanging="141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znane są mu wszelkie obowiązki wynikające z obowiązujących przepisów o ochronie danych osobowych mające zastosowanie oraz RODO,</w:t>
      </w:r>
    </w:p>
    <w:p w:rsidR="00840F15" w:rsidRPr="002B2C07" w:rsidRDefault="00840F15" w:rsidP="00840F15">
      <w:pPr>
        <w:numPr>
          <w:ilvl w:val="0"/>
          <w:numId w:val="20"/>
        </w:numPr>
        <w:spacing w:before="60" w:after="60"/>
        <w:ind w:left="567" w:hanging="141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zapewni wystarczające gwarancje wdrożenia odpowiednich środków technicznych i organizacyjnych, aby przetwarzanie danych osobowych spełniało wymogi wynikające z obowiązujących przepisów o ochronie danych osobowych oraz RODO mających zastosowanie i chroniło prawa osób, których dane dotyczą,</w:t>
      </w:r>
    </w:p>
    <w:p w:rsidR="00840F15" w:rsidRPr="002B2C07" w:rsidRDefault="00840F15" w:rsidP="00840F15">
      <w:pPr>
        <w:numPr>
          <w:ilvl w:val="0"/>
          <w:numId w:val="20"/>
        </w:numPr>
        <w:spacing w:before="60" w:after="60"/>
        <w:ind w:left="567" w:hanging="141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w przypadku korzystania z podwykonawców/dalszych podwykonawców zapewni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dotyczą. </w:t>
      </w:r>
    </w:p>
    <w:p w:rsidR="00840F15" w:rsidRPr="002B2C07" w:rsidRDefault="00840F15" w:rsidP="00840F15">
      <w:pPr>
        <w:numPr>
          <w:ilvl w:val="0"/>
          <w:numId w:val="10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Strony zgodnie ustalają, że Wykonawca nie może dokonać cesji jakichkolwiek praw lub obowiązków wynikających z tej umowy, bez pisemnej zgody Zamawiającego.</w:t>
      </w:r>
    </w:p>
    <w:p w:rsidR="00840F15" w:rsidRPr="002B2C07" w:rsidRDefault="00840F15" w:rsidP="00840F15">
      <w:pPr>
        <w:numPr>
          <w:ilvl w:val="0"/>
          <w:numId w:val="10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Zamawiający oraz Wykonawca zarówno w trakcie obowiązywania niniejszej Umowy, jak również po jej zakończeniu, są zobowiązani do zachowania w tajemnicy wszelkich informacji dotyczących warunków i realizacji niniejszej Umowy, z wyłączeniem informacji podlegających obowiązkowi podania ich do wiadomości publicznej.</w:t>
      </w:r>
    </w:p>
    <w:p w:rsidR="00840F15" w:rsidRPr="002B2C07" w:rsidRDefault="00840F15" w:rsidP="00840F15">
      <w:pPr>
        <w:numPr>
          <w:ilvl w:val="0"/>
          <w:numId w:val="10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Strona Umowy, która naruszyła postanowienia ust. 3 odpowiada za wyrządzenie szkody na zasadach ogólnych.</w:t>
      </w:r>
    </w:p>
    <w:p w:rsidR="00840F15" w:rsidRPr="002B2C07" w:rsidRDefault="00840F15" w:rsidP="00840F15">
      <w:pPr>
        <w:numPr>
          <w:ilvl w:val="0"/>
          <w:numId w:val="10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Spory wynikłe na tle realizacji niniejszej Umowy rozstrzygane będą przez sąd miejscowo właściwy dla siedziby Zamawiającego.</w:t>
      </w:r>
    </w:p>
    <w:p w:rsidR="00840F15" w:rsidRDefault="00840F15" w:rsidP="00840F15">
      <w:pPr>
        <w:numPr>
          <w:ilvl w:val="0"/>
          <w:numId w:val="10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 xml:space="preserve">Umowę sporządzono w </w:t>
      </w:r>
      <w:r>
        <w:rPr>
          <w:rFonts w:ascii="Calibri" w:hAnsi="Calibri" w:cs="Calibri"/>
          <w:sz w:val="20"/>
          <w:szCs w:val="20"/>
        </w:rPr>
        <w:t>2</w:t>
      </w:r>
      <w:r w:rsidRPr="002B2C07">
        <w:rPr>
          <w:rFonts w:ascii="Calibri" w:hAnsi="Calibri" w:cs="Calibri"/>
          <w:sz w:val="20"/>
          <w:szCs w:val="20"/>
        </w:rPr>
        <w:t xml:space="preserve"> jednobrzmiących egzemplarzach, z których </w:t>
      </w:r>
      <w:r>
        <w:rPr>
          <w:rFonts w:ascii="Calibri" w:hAnsi="Calibri" w:cs="Calibri"/>
          <w:sz w:val="20"/>
          <w:szCs w:val="20"/>
        </w:rPr>
        <w:t>1 otrzymuje Zamawiający</w:t>
      </w:r>
      <w:r w:rsidRPr="002B2C07">
        <w:rPr>
          <w:rFonts w:ascii="Calibri" w:hAnsi="Calibri" w:cs="Calibri"/>
          <w:sz w:val="20"/>
          <w:szCs w:val="20"/>
        </w:rPr>
        <w:t xml:space="preserve"> i 1 Wykonawca.</w:t>
      </w:r>
    </w:p>
    <w:p w:rsidR="00840F15" w:rsidRDefault="00840F15" w:rsidP="00840F15">
      <w:pPr>
        <w:spacing w:before="60" w:after="60"/>
        <w:jc w:val="both"/>
        <w:rPr>
          <w:rFonts w:ascii="Calibri" w:hAnsi="Calibri" w:cs="Calibri"/>
          <w:sz w:val="20"/>
          <w:szCs w:val="20"/>
        </w:rPr>
      </w:pPr>
    </w:p>
    <w:p w:rsidR="00840F15" w:rsidRPr="002B2C07" w:rsidRDefault="00840F15" w:rsidP="00840F15">
      <w:pPr>
        <w:widowControl w:val="0"/>
        <w:numPr>
          <w:ilvl w:val="0"/>
          <w:numId w:val="13"/>
        </w:numPr>
        <w:spacing w:before="240" w:after="60"/>
        <w:ind w:left="567"/>
        <w:jc w:val="center"/>
        <w:rPr>
          <w:rFonts w:ascii="Calibri" w:hAnsi="Calibri" w:cs="Calibri"/>
          <w:sz w:val="20"/>
        </w:rPr>
      </w:pPr>
    </w:p>
    <w:p w:rsidR="00840F15" w:rsidRPr="002B2C07" w:rsidRDefault="00840F15" w:rsidP="00840F15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" w:hAnsi="Calibri" w:cs="Calibri"/>
          <w:b/>
          <w:sz w:val="20"/>
          <w:szCs w:val="20"/>
        </w:rPr>
      </w:pPr>
      <w:r w:rsidRPr="002B2C07">
        <w:rPr>
          <w:rFonts w:ascii="Calibri" w:hAnsi="Calibri" w:cs="Calibri"/>
          <w:b/>
          <w:sz w:val="20"/>
          <w:szCs w:val="20"/>
        </w:rPr>
        <w:t>Załączniki</w:t>
      </w:r>
    </w:p>
    <w:p w:rsidR="00840F15" w:rsidRPr="002B2C07" w:rsidRDefault="00840F15" w:rsidP="00840F15">
      <w:pPr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 w:cs="Calibri"/>
          <w:sz w:val="20"/>
          <w:szCs w:val="20"/>
        </w:rPr>
        <w:t>Integralną część umowy stanowi:</w:t>
      </w:r>
    </w:p>
    <w:p w:rsidR="00840F15" w:rsidRPr="002B2C07" w:rsidRDefault="00840F15" w:rsidP="00840F15">
      <w:pPr>
        <w:numPr>
          <w:ilvl w:val="0"/>
          <w:numId w:val="18"/>
        </w:numPr>
        <w:ind w:hanging="292"/>
        <w:jc w:val="both"/>
        <w:rPr>
          <w:rFonts w:ascii="Calibri" w:hAnsi="Calibri" w:cs="Calibri"/>
          <w:sz w:val="20"/>
        </w:rPr>
      </w:pPr>
      <w:r w:rsidRPr="002B2C07">
        <w:rPr>
          <w:rFonts w:ascii="Calibri" w:hAnsi="Calibri" w:cs="Calibri"/>
          <w:sz w:val="20"/>
        </w:rPr>
        <w:t>Załącznik nr 1 – Oferta wykonawcy</w:t>
      </w:r>
    </w:p>
    <w:p w:rsidR="00840F15" w:rsidRPr="002B2C07" w:rsidRDefault="00840F15" w:rsidP="00840F15">
      <w:pPr>
        <w:numPr>
          <w:ilvl w:val="0"/>
          <w:numId w:val="18"/>
        </w:numPr>
        <w:ind w:hanging="292"/>
        <w:jc w:val="both"/>
        <w:rPr>
          <w:rFonts w:ascii="Calibri" w:hAnsi="Calibri" w:cs="Calibri"/>
          <w:sz w:val="20"/>
        </w:rPr>
      </w:pPr>
      <w:r w:rsidRPr="002B2C07">
        <w:rPr>
          <w:rFonts w:ascii="Calibri" w:hAnsi="Calibri" w:cs="Calibri"/>
          <w:sz w:val="20"/>
        </w:rPr>
        <w:t>Załącznik nr 2 – Zapytanie ofertowe</w:t>
      </w: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</w:p>
    <w:p w:rsidR="00840F15" w:rsidRPr="002B2C07" w:rsidRDefault="00840F15" w:rsidP="00840F15">
      <w:pPr>
        <w:jc w:val="both"/>
        <w:rPr>
          <w:rFonts w:ascii="Calibri" w:hAnsi="Calibri" w:cs="Calibri"/>
          <w:sz w:val="20"/>
          <w:szCs w:val="20"/>
        </w:rPr>
      </w:pPr>
    </w:p>
    <w:p w:rsidR="00840F15" w:rsidRPr="002B2C07" w:rsidRDefault="00840F15" w:rsidP="00840F15">
      <w:pPr>
        <w:tabs>
          <w:tab w:val="left" w:pos="6096"/>
        </w:tabs>
        <w:spacing w:before="120"/>
        <w:ind w:left="715" w:firstLine="708"/>
        <w:rPr>
          <w:rFonts w:ascii="Calibri" w:hAnsi="Calibri"/>
          <w:b/>
          <w:sz w:val="22"/>
          <w:szCs w:val="22"/>
        </w:rPr>
      </w:pPr>
      <w:r w:rsidRPr="002B2C07">
        <w:rPr>
          <w:rFonts w:ascii="Calibri" w:hAnsi="Calibri"/>
          <w:b/>
          <w:sz w:val="22"/>
          <w:szCs w:val="22"/>
        </w:rPr>
        <w:t>Zamawiający</w:t>
      </w:r>
      <w:r w:rsidRPr="002B2C07">
        <w:rPr>
          <w:rFonts w:ascii="Calibri" w:hAnsi="Calibri"/>
          <w:b/>
          <w:sz w:val="22"/>
          <w:szCs w:val="22"/>
        </w:rPr>
        <w:tab/>
      </w:r>
      <w:r w:rsidRPr="002B2C07">
        <w:rPr>
          <w:rFonts w:ascii="Calibri" w:hAnsi="Calibri"/>
          <w:b/>
          <w:sz w:val="22"/>
          <w:szCs w:val="22"/>
        </w:rPr>
        <w:tab/>
        <w:t>Wykonawca</w:t>
      </w:r>
    </w:p>
    <w:p w:rsidR="00840F15" w:rsidRPr="002B2C07" w:rsidRDefault="00840F15" w:rsidP="00840F15">
      <w:pPr>
        <w:tabs>
          <w:tab w:val="left" w:pos="5529"/>
        </w:tabs>
        <w:ind w:firstLine="1"/>
        <w:jc w:val="both"/>
        <w:rPr>
          <w:rFonts w:ascii="Calibri" w:hAnsi="Calibri"/>
          <w:sz w:val="22"/>
          <w:szCs w:val="22"/>
        </w:rPr>
      </w:pPr>
    </w:p>
    <w:p w:rsidR="00840F15" w:rsidRPr="002B2C07" w:rsidRDefault="00840F15" w:rsidP="00840F15">
      <w:pPr>
        <w:tabs>
          <w:tab w:val="left" w:pos="5529"/>
        </w:tabs>
        <w:ind w:firstLine="1"/>
        <w:jc w:val="both"/>
        <w:rPr>
          <w:rFonts w:ascii="Calibri" w:hAnsi="Calibri"/>
          <w:sz w:val="22"/>
          <w:szCs w:val="22"/>
        </w:rPr>
      </w:pPr>
    </w:p>
    <w:p w:rsidR="00840F15" w:rsidRPr="002B2C07" w:rsidRDefault="00840F15" w:rsidP="00840F15">
      <w:pPr>
        <w:tabs>
          <w:tab w:val="left" w:pos="5529"/>
        </w:tabs>
        <w:ind w:firstLine="1"/>
        <w:jc w:val="both"/>
        <w:rPr>
          <w:rFonts w:ascii="Calibri" w:hAnsi="Calibri"/>
          <w:sz w:val="22"/>
          <w:szCs w:val="22"/>
        </w:rPr>
      </w:pPr>
    </w:p>
    <w:p w:rsidR="00840F15" w:rsidRPr="002B2C07" w:rsidRDefault="00840F15" w:rsidP="00840F15">
      <w:pPr>
        <w:tabs>
          <w:tab w:val="left" w:pos="5529"/>
        </w:tabs>
        <w:ind w:left="851" w:firstLine="1"/>
        <w:jc w:val="both"/>
        <w:rPr>
          <w:rFonts w:ascii="Calibri" w:hAnsi="Calibri" w:cs="Calibri"/>
          <w:sz w:val="20"/>
          <w:szCs w:val="20"/>
        </w:rPr>
      </w:pPr>
      <w:r w:rsidRPr="002B2C07">
        <w:rPr>
          <w:rFonts w:ascii="Calibri" w:hAnsi="Calibri"/>
          <w:sz w:val="22"/>
          <w:szCs w:val="22"/>
        </w:rPr>
        <w:t>………………………………………………</w:t>
      </w:r>
      <w:r w:rsidRPr="002B2C07">
        <w:rPr>
          <w:rFonts w:ascii="Calibri" w:hAnsi="Calibri"/>
          <w:sz w:val="22"/>
          <w:szCs w:val="22"/>
        </w:rPr>
        <w:tab/>
        <w:t>………………………………………</w:t>
      </w:r>
    </w:p>
    <w:p w:rsidR="00840F15" w:rsidRPr="002B2C07" w:rsidRDefault="00840F15" w:rsidP="00840F15">
      <w:pPr>
        <w:ind w:left="-284"/>
        <w:jc w:val="both"/>
        <w:rPr>
          <w:rFonts w:ascii="Calibri" w:hAnsi="Calibri" w:cs="Calibri"/>
          <w:sz w:val="20"/>
          <w:szCs w:val="20"/>
        </w:rPr>
      </w:pPr>
    </w:p>
    <w:p w:rsidR="006F7397" w:rsidRDefault="006F7397"/>
    <w:sectPr w:rsidR="006F73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33B" w:rsidRDefault="0011233B" w:rsidP="00840F15">
      <w:r>
        <w:separator/>
      </w:r>
    </w:p>
  </w:endnote>
  <w:endnote w:type="continuationSeparator" w:id="0">
    <w:p w:rsidR="0011233B" w:rsidRDefault="0011233B" w:rsidP="0084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9678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40F15" w:rsidRPr="00840F15" w:rsidRDefault="00840F15" w:rsidP="00840F15">
        <w:pPr>
          <w:pStyle w:val="Stopka"/>
          <w:jc w:val="center"/>
          <w:rPr>
            <w:sz w:val="20"/>
            <w:szCs w:val="20"/>
          </w:rPr>
        </w:pPr>
        <w:r w:rsidRPr="00840F15">
          <w:rPr>
            <w:sz w:val="20"/>
            <w:szCs w:val="20"/>
          </w:rPr>
          <w:fldChar w:fldCharType="begin"/>
        </w:r>
        <w:r w:rsidRPr="00840F15">
          <w:rPr>
            <w:sz w:val="20"/>
            <w:szCs w:val="20"/>
          </w:rPr>
          <w:instrText>PAGE   \* MERGEFORMAT</w:instrText>
        </w:r>
        <w:r w:rsidRPr="00840F15">
          <w:rPr>
            <w:sz w:val="20"/>
            <w:szCs w:val="20"/>
          </w:rPr>
          <w:fldChar w:fldCharType="separate"/>
        </w:r>
        <w:r w:rsidR="007B6B96">
          <w:rPr>
            <w:noProof/>
            <w:sz w:val="20"/>
            <w:szCs w:val="20"/>
          </w:rPr>
          <w:t>5</w:t>
        </w:r>
        <w:r w:rsidRPr="00840F15">
          <w:rPr>
            <w:sz w:val="20"/>
            <w:szCs w:val="20"/>
          </w:rPr>
          <w:fldChar w:fldCharType="end"/>
        </w:r>
      </w:p>
    </w:sdtContent>
  </w:sdt>
  <w:p w:rsidR="00840F15" w:rsidRDefault="00840F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33B" w:rsidRDefault="0011233B" w:rsidP="00840F15">
      <w:r>
        <w:separator/>
      </w:r>
    </w:p>
  </w:footnote>
  <w:footnote w:type="continuationSeparator" w:id="0">
    <w:p w:rsidR="0011233B" w:rsidRDefault="0011233B" w:rsidP="00840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15" w:rsidRDefault="00840F15">
    <w:pPr>
      <w:pStyle w:val="Nagwek"/>
    </w:pPr>
    <w:r w:rsidRPr="005116F6">
      <w:rPr>
        <w:noProof/>
      </w:rPr>
      <w:drawing>
        <wp:inline distT="0" distB="0" distL="0" distR="0">
          <wp:extent cx="5760720" cy="68191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F15" w:rsidRDefault="00840F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26C8"/>
    <w:multiLevelType w:val="hybridMultilevel"/>
    <w:tmpl w:val="7BD6357C"/>
    <w:lvl w:ilvl="0" w:tplc="6B6220A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26EC6547"/>
    <w:multiLevelType w:val="hybridMultilevel"/>
    <w:tmpl w:val="216C9368"/>
    <w:lvl w:ilvl="0" w:tplc="0415000F">
      <w:start w:val="1"/>
      <w:numFmt w:val="decimal"/>
      <w:lvlText w:val="%1."/>
      <w:lvlJc w:val="left"/>
      <w:pPr>
        <w:ind w:left="431" w:hanging="360"/>
      </w:pPr>
    </w:lvl>
    <w:lvl w:ilvl="1" w:tplc="04150017">
      <w:start w:val="1"/>
      <w:numFmt w:val="lowerLetter"/>
      <w:lvlText w:val="%2)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2EF120E5"/>
    <w:multiLevelType w:val="hybridMultilevel"/>
    <w:tmpl w:val="4008D1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25F7BE6"/>
    <w:multiLevelType w:val="hybridMultilevel"/>
    <w:tmpl w:val="FFC02A02"/>
    <w:lvl w:ilvl="0" w:tplc="041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b w:val="0"/>
      </w:rPr>
    </w:lvl>
    <w:lvl w:ilvl="3" w:tplc="0DE2F6B6">
      <w:start w:val="1"/>
      <w:numFmt w:val="lowerLetter"/>
      <w:lvlText w:val="%4)"/>
      <w:lvlJc w:val="left"/>
      <w:pPr>
        <w:ind w:left="25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4339238B"/>
    <w:multiLevelType w:val="hybridMultilevel"/>
    <w:tmpl w:val="9D08A46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8D0471"/>
    <w:multiLevelType w:val="hybridMultilevel"/>
    <w:tmpl w:val="01E27B0A"/>
    <w:lvl w:ilvl="0" w:tplc="69345036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b w:val="0"/>
      </w:rPr>
    </w:lvl>
    <w:lvl w:ilvl="3" w:tplc="0DE2F6B6">
      <w:start w:val="1"/>
      <w:numFmt w:val="lowerLetter"/>
      <w:lvlText w:val="%4)"/>
      <w:lvlJc w:val="left"/>
      <w:pPr>
        <w:ind w:left="25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51026E37"/>
    <w:multiLevelType w:val="hybridMultilevel"/>
    <w:tmpl w:val="012437AA"/>
    <w:lvl w:ilvl="0" w:tplc="0415000F">
      <w:start w:val="1"/>
      <w:numFmt w:val="decimal"/>
      <w:lvlText w:val="%1."/>
      <w:lvlJc w:val="left"/>
      <w:pPr>
        <w:ind w:left="434" w:hanging="360"/>
      </w:p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598F7ED4"/>
    <w:multiLevelType w:val="hybridMultilevel"/>
    <w:tmpl w:val="DE0887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796614"/>
    <w:multiLevelType w:val="hybridMultilevel"/>
    <w:tmpl w:val="8F54F308"/>
    <w:lvl w:ilvl="0" w:tplc="0DAAAA82">
      <w:start w:val="1"/>
      <w:numFmt w:val="decimal"/>
      <w:lvlText w:val="§%1"/>
      <w:lvlJc w:val="center"/>
      <w:pPr>
        <w:ind w:left="7448" w:hanging="360"/>
      </w:pPr>
      <w:rPr>
        <w:rFonts w:ascii="Calibri" w:hAnsi="Calibri"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64F6A"/>
    <w:multiLevelType w:val="hybridMultilevel"/>
    <w:tmpl w:val="B56A3F54"/>
    <w:lvl w:ilvl="0" w:tplc="0415000F">
      <w:start w:val="1"/>
      <w:numFmt w:val="decimal"/>
      <w:lvlText w:val="%1."/>
      <w:lvlJc w:val="left"/>
      <w:pPr>
        <w:ind w:left="431" w:hanging="360"/>
      </w:pPr>
    </w:lvl>
    <w:lvl w:ilvl="1" w:tplc="04150019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0" w15:restartNumberingAfterBreak="0">
    <w:nsid w:val="61DD3991"/>
    <w:multiLevelType w:val="hybridMultilevel"/>
    <w:tmpl w:val="D12AECF6"/>
    <w:lvl w:ilvl="0" w:tplc="04150011">
      <w:start w:val="1"/>
      <w:numFmt w:val="decimal"/>
      <w:lvlText w:val="%1)"/>
      <w:lvlJc w:val="left"/>
      <w:pPr>
        <w:ind w:left="434" w:hanging="360"/>
      </w:pPr>
      <w:rPr>
        <w:rFonts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629652B9"/>
    <w:multiLevelType w:val="hybridMultilevel"/>
    <w:tmpl w:val="0B0638FE"/>
    <w:lvl w:ilvl="0" w:tplc="C7FEDB8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1B767A"/>
    <w:multiLevelType w:val="hybridMultilevel"/>
    <w:tmpl w:val="04628410"/>
    <w:lvl w:ilvl="0" w:tplc="04150011">
      <w:start w:val="1"/>
      <w:numFmt w:val="decimal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3" w15:restartNumberingAfterBreak="0">
    <w:nsid w:val="68E3237A"/>
    <w:multiLevelType w:val="hybridMultilevel"/>
    <w:tmpl w:val="7F08C87E"/>
    <w:lvl w:ilvl="0" w:tplc="6726A3C2">
      <w:start w:val="1"/>
      <w:numFmt w:val="decimal"/>
      <w:lvlText w:val="%1)"/>
      <w:lvlJc w:val="left"/>
      <w:pPr>
        <w:tabs>
          <w:tab w:val="num" w:pos="286"/>
        </w:tabs>
        <w:ind w:left="28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6EF02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9B4E43"/>
    <w:multiLevelType w:val="hybridMultilevel"/>
    <w:tmpl w:val="67FCAF8C"/>
    <w:lvl w:ilvl="0" w:tplc="25C0A68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4" w:hanging="360"/>
      </w:pPr>
    </w:lvl>
    <w:lvl w:ilvl="2" w:tplc="0415001B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6" w15:restartNumberingAfterBreak="0">
    <w:nsid w:val="756E4EC3"/>
    <w:multiLevelType w:val="hybridMultilevel"/>
    <w:tmpl w:val="0A36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482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E7A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410CF9"/>
    <w:multiLevelType w:val="hybridMultilevel"/>
    <w:tmpl w:val="AAAAE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0E4342"/>
    <w:multiLevelType w:val="hybridMultilevel"/>
    <w:tmpl w:val="DF789226"/>
    <w:lvl w:ilvl="0" w:tplc="7BCE122C">
      <w:start w:val="1"/>
      <w:numFmt w:val="decimal"/>
      <w:lvlText w:val="%1)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F536AF7"/>
    <w:multiLevelType w:val="hybridMultilevel"/>
    <w:tmpl w:val="C82CE8E2"/>
    <w:lvl w:ilvl="0" w:tplc="BE40413A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11"/>
  </w:num>
  <w:num w:numId="5">
    <w:abstractNumId w:val="18"/>
  </w:num>
  <w:num w:numId="6">
    <w:abstractNumId w:val="17"/>
  </w:num>
  <w:num w:numId="7">
    <w:abstractNumId w:val="14"/>
  </w:num>
  <w:num w:numId="8">
    <w:abstractNumId w:val="9"/>
  </w:num>
  <w:num w:numId="9">
    <w:abstractNumId w:val="3"/>
  </w:num>
  <w:num w:numId="10">
    <w:abstractNumId w:val="15"/>
  </w:num>
  <w:num w:numId="11">
    <w:abstractNumId w:val="1"/>
  </w:num>
  <w:num w:numId="12">
    <w:abstractNumId w:val="7"/>
  </w:num>
  <w:num w:numId="13">
    <w:abstractNumId w:val="8"/>
  </w:num>
  <w:num w:numId="14">
    <w:abstractNumId w:val="0"/>
  </w:num>
  <w:num w:numId="15">
    <w:abstractNumId w:val="5"/>
  </w:num>
  <w:num w:numId="16">
    <w:abstractNumId w:val="2"/>
  </w:num>
  <w:num w:numId="17">
    <w:abstractNumId w:val="13"/>
  </w:num>
  <w:num w:numId="18">
    <w:abstractNumId w:val="10"/>
  </w:num>
  <w:num w:numId="19">
    <w:abstractNumId w:val="19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15"/>
    <w:rsid w:val="000F7F61"/>
    <w:rsid w:val="0011233B"/>
    <w:rsid w:val="0048583E"/>
    <w:rsid w:val="00597A84"/>
    <w:rsid w:val="006F7397"/>
    <w:rsid w:val="007B6B96"/>
    <w:rsid w:val="00840F15"/>
    <w:rsid w:val="00870B35"/>
    <w:rsid w:val="008F5EBA"/>
    <w:rsid w:val="00A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180B0-2AED-4BCB-B57D-DD350644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1,Numerowanie,Akapit z listą5,sw tekst,Akapit z listą BS,wypunktowanie,Kolorowa lista — akcent 11,2 heading,A_wyliczenie,K-P_odwolanie,maz_wyliczenie,opis dzialania,CW_Lista,Lista num,Wypunktowanie"/>
    <w:basedOn w:val="Normalny"/>
    <w:link w:val="AkapitzlistZnak"/>
    <w:uiPriority w:val="34"/>
    <w:qFormat/>
    <w:rsid w:val="00840F15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List Paragraph Znak,L1 Znak,Numerowanie Znak,Akapit z listą5 Znak,sw tekst Znak,Akapit z listą BS Znak,wypunktowanie Znak,Kolorowa lista — akcent 11 Znak,2 heading Znak,A_wyliczenie Znak,K-P_odwolanie Znak,maz_wyliczenie Znak"/>
    <w:link w:val="Akapitzlist"/>
    <w:uiPriority w:val="34"/>
    <w:qFormat/>
    <w:locked/>
    <w:rsid w:val="00840F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0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F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F1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E5C7-2A94-45C0-A048-768492DE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2930</Words>
  <Characters>17584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5</cp:revision>
  <dcterms:created xsi:type="dcterms:W3CDTF">2023-06-16T13:32:00Z</dcterms:created>
  <dcterms:modified xsi:type="dcterms:W3CDTF">2023-06-19T18:44:00Z</dcterms:modified>
</cp:coreProperties>
</file>