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92229" w14:textId="77777777" w:rsidR="002A6FEE" w:rsidRDefault="002A6FEE" w:rsidP="002A6FEE">
      <w:pPr>
        <w:spacing w:line="240" w:lineRule="auto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Załącznik Nr 5 do Zarządzenia Dyrektora Samodzielnego Publicznego Zakładu Opieki Zdrowotnej w Sławkowie</w:t>
      </w:r>
    </w:p>
    <w:p w14:paraId="3ED05224" w14:textId="77777777" w:rsidR="002A6FEE" w:rsidRDefault="002A6FEE" w:rsidP="002A6FEE">
      <w:pPr>
        <w:spacing w:line="240" w:lineRule="auto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lek. Aleksandry Mura  NR 30/K/2023 z dnia 11.10.2023r</w:t>
      </w:r>
    </w:p>
    <w:p w14:paraId="58EC0159" w14:textId="232B195B" w:rsidR="002A6FEE" w:rsidRDefault="002A6FEE" w:rsidP="002A6FEE">
      <w:pPr>
        <w:spacing w:line="360" w:lineRule="auto"/>
        <w:jc w:val="right"/>
        <w:rPr>
          <w:rStyle w:val="Hipercze"/>
          <w:b/>
          <w:bCs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>Sławków,</w:t>
      </w:r>
      <w:r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>27.11.2023r</w:t>
      </w:r>
    </w:p>
    <w:p w14:paraId="70FC9E1A" w14:textId="77777777" w:rsidR="002A6FEE" w:rsidRDefault="002A6FEE" w:rsidP="002A6FEE">
      <w:pPr>
        <w:spacing w:line="360" w:lineRule="auto"/>
        <w:jc w:val="right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264A456E" w14:textId="77777777" w:rsidR="002A6FEE" w:rsidRDefault="002A6FEE" w:rsidP="002A6FEE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 xml:space="preserve">Ogłoszenie o rozstrzygnięciu konkursu ofert na udzielanie przez lekarza  Podstawowej Opieki Zdrowotnej świadczeń zdrowotnych </w:t>
      </w:r>
    </w:p>
    <w:p w14:paraId="0A565BB7" w14:textId="77777777" w:rsidR="002A6FEE" w:rsidRDefault="002A6FEE" w:rsidP="002A6FEE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2E092B49" w14:textId="1CE470F5" w:rsidR="002A6FEE" w:rsidRDefault="002A6FEE" w:rsidP="002A6FEE">
      <w:pPr>
        <w:spacing w:line="360" w:lineRule="auto"/>
        <w:jc w:val="center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color w:val="000000" w:themeColor="text1"/>
          <w:sz w:val="24"/>
          <w:szCs w:val="24"/>
          <w:u w:val="none"/>
        </w:rPr>
        <w:t>Samodzielny Publiczny Zakład Opieki Zdrowotnej w Sławkowie ul. PCK 3, 41-260 Sławków informuje, że w konkursie ofert na udzielanie przez lekarza Podstawowej Opieki Zdrowotnej  wybrano ofertę :</w:t>
      </w:r>
      <w:r>
        <w:rPr>
          <w:rStyle w:val="Hipercze"/>
          <w:rFonts w:cstheme="minorHAnsi"/>
          <w:color w:val="000000" w:themeColor="text1"/>
          <w:sz w:val="24"/>
          <w:szCs w:val="24"/>
          <w:u w:val="none"/>
        </w:rPr>
        <w:t xml:space="preserve"> lek. Pawła Mazura</w:t>
      </w:r>
    </w:p>
    <w:p w14:paraId="30CE6504" w14:textId="77777777" w:rsidR="002A6FEE" w:rsidRDefault="002A6FEE" w:rsidP="002A6FEE">
      <w:pPr>
        <w:pStyle w:val="Akapitzlist"/>
        <w:numPr>
          <w:ilvl w:val="3"/>
          <w:numId w:val="1"/>
        </w:num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63BA7919" w14:textId="77777777" w:rsidR="00E763FD" w:rsidRDefault="00E763FD"/>
    <w:sectPr w:rsidR="00E76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865645"/>
    <w:multiLevelType w:val="multilevel"/>
    <w:tmpl w:val="D9FAD7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175141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FEE"/>
    <w:rsid w:val="002A6FEE"/>
    <w:rsid w:val="00E7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D2E78"/>
  <w15:chartTrackingRefBased/>
  <w15:docId w15:val="{DD7786C5-F0E8-4F19-BB2B-E088CA4BE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6FEE"/>
    <w:pPr>
      <w:spacing w:line="254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A6FE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A6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6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446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Mura</dc:creator>
  <cp:keywords/>
  <dc:description/>
  <cp:lastModifiedBy>Aleksandra Mura</cp:lastModifiedBy>
  <cp:revision>1</cp:revision>
  <dcterms:created xsi:type="dcterms:W3CDTF">2023-11-27T07:11:00Z</dcterms:created>
  <dcterms:modified xsi:type="dcterms:W3CDTF">2023-11-27T07:12:00Z</dcterms:modified>
</cp:coreProperties>
</file>