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"/>
        <w:tblW w:w="156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3260"/>
        <w:gridCol w:w="1700"/>
        <w:gridCol w:w="1418"/>
        <w:gridCol w:w="1275"/>
        <w:gridCol w:w="1277"/>
        <w:gridCol w:w="36"/>
        <w:gridCol w:w="2090"/>
        <w:gridCol w:w="36"/>
        <w:gridCol w:w="2235"/>
        <w:gridCol w:w="13"/>
      </w:tblGrid>
      <w:tr w:rsidR="00F86AA7" w:rsidRPr="00223476" w14:paraId="24C1594A" w14:textId="0857B014" w:rsidTr="005A0D1A">
        <w:trPr>
          <w:trHeight w:val="568"/>
        </w:trPr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E5F559F" w14:textId="77777777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8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987125" w14:textId="77777777" w:rsidR="00F86AA7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</w:t>
            </w:r>
          </w:p>
          <w:p w14:paraId="006CF163" w14:textId="4BA16F7B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3C98CFCA" w14:textId="77777777" w:rsidR="005A0D1A" w:rsidRDefault="005A0D1A" w:rsidP="005D5F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2C6044F" w14:textId="77777777" w:rsidR="005A0D1A" w:rsidRDefault="005A0D1A" w:rsidP="005D5F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E7515D7" w14:textId="4D683BAC" w:rsidR="00F86AA7" w:rsidRDefault="00F86AA7" w:rsidP="005D5F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lang w:eastAsia="pl-PL"/>
              </w:rPr>
            </w:pPr>
            <w:r>
              <w:rPr>
                <w:rFonts w:ascii="Times New Roman" w:hAnsi="Times New Roman"/>
                <w:b/>
                <w:sz w:val="28"/>
              </w:rPr>
              <w:t>FORMULARZ   OFERTOWY</w:t>
            </w:r>
          </w:p>
          <w:p w14:paraId="1CD3BFC3" w14:textId="77777777" w:rsidR="00F86AA7" w:rsidRPr="008B046C" w:rsidRDefault="00F86AA7" w:rsidP="005D5F9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B046C">
              <w:rPr>
                <w:rFonts w:ascii="Times New Roman" w:hAnsi="Times New Roman"/>
                <w:b/>
                <w:bCs/>
              </w:rPr>
              <w:t>NA DOSTAWY  ŚRODKÓW CZYSTOŚCI</w:t>
            </w:r>
          </w:p>
          <w:p w14:paraId="02705504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Dane o oferencie :</w:t>
            </w:r>
          </w:p>
          <w:p w14:paraId="2A7A1E45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.............................................................................................................................................</w:t>
            </w:r>
          </w:p>
          <w:p w14:paraId="29E8102A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Pełna nazwa i adres </w:t>
            </w:r>
          </w:p>
          <w:p w14:paraId="46C0F698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..............................................................................................................................................</w:t>
            </w:r>
          </w:p>
          <w:p w14:paraId="73C10F2A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506FB851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REGON :  ...................................         NIP : .......................................................</w:t>
            </w:r>
          </w:p>
          <w:p w14:paraId="6E40D525" w14:textId="77777777" w:rsidR="00506CE7" w:rsidRDefault="00506CE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8FED137" w14:textId="30A9697E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Nr tel. ............................... email ....................................</w:t>
            </w:r>
          </w:p>
          <w:p w14:paraId="12AD2A5D" w14:textId="77777777" w:rsidR="00F86AA7" w:rsidRDefault="00F86AA7" w:rsidP="005D5F90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7C0A2502" w14:textId="77777777" w:rsidR="00F86AA7" w:rsidRPr="00937EA4" w:rsidRDefault="00F86AA7" w:rsidP="00937E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24"/>
              </w:rPr>
              <w:t>Przedmiotem oferty jest zapewnienie dostaw środków czystości (</w:t>
            </w:r>
            <w:r w:rsidRPr="00F86AA7">
              <w:rPr>
                <w:rFonts w:ascii="Times New Roman" w:hAnsi="Times New Roman"/>
                <w:i/>
                <w:iCs/>
                <w:sz w:val="24"/>
              </w:rPr>
              <w:t>wpisać oferowaną cenę</w:t>
            </w:r>
            <w:r w:rsidR="00796CA5">
              <w:rPr>
                <w:rFonts w:ascii="Times New Roman" w:hAnsi="Times New Roman"/>
                <w:i/>
                <w:iCs/>
                <w:sz w:val="24"/>
              </w:rPr>
              <w:t xml:space="preserve"> i nazwę produktu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  <w:p w14:paraId="616D699F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8A7AC0E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DFED05F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4252E4D9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15C2BBE5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56E04C1C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BDF1A02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434C2901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7265350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3EB79AFB" w14:textId="3D0F49CA" w:rsidR="00937EA4" w:rsidRPr="004C518A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44"/>
                <w:szCs w:val="4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6CCEA3B" w14:textId="77777777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14:paraId="1D2E7377" w14:textId="77777777" w:rsidR="000E286F" w:rsidRDefault="000E286F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371CF05" w14:textId="77777777" w:rsidR="000E286F" w:rsidRDefault="000E286F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71E0A3C" w14:textId="77777777" w:rsidR="00F86AA7" w:rsidRDefault="00506CE7" w:rsidP="001476B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1</w:t>
            </w:r>
          </w:p>
          <w:p w14:paraId="270A9508" w14:textId="562A628D" w:rsidR="001476B9" w:rsidRPr="008B046C" w:rsidRDefault="001476B9" w:rsidP="001476B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do zapytania z dnia 19.01.2024</w:t>
            </w:r>
          </w:p>
        </w:tc>
      </w:tr>
      <w:tr w:rsidR="00F86AA7" w:rsidRPr="00195F60" w14:paraId="29716079" w14:textId="5C041C5C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3803" w14:textId="77777777" w:rsidR="00F86AA7" w:rsidRPr="004C518A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bookmarkStart w:id="0" w:name="_Hlk137722043"/>
            <w:r w:rsidRPr="004C518A">
              <w:rPr>
                <w:rFonts w:ascii="Times New Roman" w:eastAsia="Times New Roman" w:hAnsi="Times New Roman"/>
                <w:b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938B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2E23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68FD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732928CA" w14:textId="2EFC50AF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4BCB42" w14:textId="20B010D5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74F2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78570ED3" w14:textId="644602E3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25B05D2E" w14:textId="7FFD78F4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6B86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53DB03C7" w14:textId="467AA484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0A70EE44" w14:textId="6918B618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3809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6DEE205" w14:textId="50E3E71D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0617C84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10239342" w14:textId="16F2C6BF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B549" w14:textId="6A229382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53877361" w14:textId="77777777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24C0E810" w14:textId="1D406878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F86AA7" w:rsidRPr="00195F60" w14:paraId="7569D946" w14:textId="17938435" w:rsidTr="00426B72">
        <w:trPr>
          <w:gridAfter w:val="1"/>
          <w:wAfter w:w="13" w:type="dxa"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5E07" w14:textId="77777777" w:rsidR="00F86AA7" w:rsidRPr="004C518A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DFBA" w14:textId="1A8E4792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AA5B" w14:textId="4B22AF38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18FD" w14:textId="38ADA306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0A50AB" w14:textId="19099616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70C9" w14:textId="76440AA9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9F7F" w14:textId="37467000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81C3" w14:textId="4DCF717E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94B" w14:textId="0F3CDFCE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bookmarkEnd w:id="0"/>
      <w:tr w:rsidR="00F86AA7" w:rsidRPr="00195F60" w14:paraId="5B22AA4A" w14:textId="6BC2530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DD84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0FCE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Mydło w płynie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3F9B" w14:textId="77777777" w:rsidR="00F86AA7" w:rsidRPr="00195F60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poj. 5l.,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naturalne dla skóry, </w:t>
            </w:r>
            <w:proofErr w:type="spellStart"/>
            <w:r>
              <w:rPr>
                <w:rFonts w:ascii="Times New Roman" w:eastAsia="Times New Roman" w:hAnsi="Times New Roman"/>
              </w:rPr>
              <w:t>gęste,antybakteryjne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r w:rsidRPr="00195F60">
              <w:rPr>
                <w:rFonts w:ascii="Times New Roman" w:eastAsia="Times New Roman" w:hAnsi="Times New Roman"/>
              </w:rPr>
              <w:t>możliwe kompozycje zapachowe, substancje pielęgnujące i nie drażniące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473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0FB31" w14:textId="697165B1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 litrów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77F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FDCF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06D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F08A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48D6AC5D" w14:textId="7AD38C3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CCA5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61AF1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C823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61AF1">
              <w:rPr>
                <w:rFonts w:ascii="Times New Roman" w:hAnsi="Times New Roman"/>
                <w:b/>
                <w:color w:val="262626"/>
                <w:shd w:val="clear" w:color="auto" w:fill="FFFFFF"/>
              </w:rPr>
              <w:t>Płyn  o silnych właściwościach czyszczących </w:t>
            </w:r>
            <w:r w:rsidRPr="00961AF1">
              <w:rPr>
                <w:rStyle w:val="Pogrubienie"/>
                <w:rFonts w:ascii="Times New Roman" w:hAnsi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 xml:space="preserve">do </w:t>
            </w:r>
            <w:r w:rsidRPr="00961AF1">
              <w:rPr>
                <w:rStyle w:val="Pogrubienie"/>
                <w:rFonts w:ascii="Times New Roman" w:hAnsi="Times New Roman"/>
                <w:color w:val="262626"/>
                <w:bdr w:val="none" w:sz="0" w:space="0" w:color="auto" w:frame="1"/>
                <w:shd w:val="clear" w:color="auto" w:fill="FFFFFF"/>
              </w:rPr>
              <w:t>gruntownego mycia mocno zabrudzonych podłóg i powierzchni</w:t>
            </w: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.</w:t>
            </w:r>
            <w:r w:rsidRPr="00961AF1">
              <w:rPr>
                <w:rFonts w:ascii="Times New Roman" w:hAnsi="Times New Roman"/>
                <w:b/>
                <w:color w:val="262626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934D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Zawarte substancje są biodegradowalne. </w:t>
            </w:r>
            <w:r w:rsidRPr="00961AF1">
              <w:rPr>
                <w:rFonts w:ascii="Times New Roman" w:eastAsia="Times New Roman" w:hAnsi="Times New Roman"/>
              </w:rPr>
              <w:t xml:space="preserve">  zawierający  </w:t>
            </w: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5% niejonowych środków powierzchniowo czynnych, 5% anionowych środków powierzchniowo czynnych, 5% EDTA i jego soli, alkohole, związki wspomagające, substancje barwiące i zapachowe</w:t>
            </w:r>
            <w:r w:rsidRPr="00961AF1">
              <w:rPr>
                <w:rFonts w:ascii="Times New Roman" w:eastAsia="Times New Roman" w:hAnsi="Times New Roman"/>
              </w:rPr>
              <w:t xml:space="preserve">  poj. Min. 1litr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9B96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7A75F" w14:textId="2626DF13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A11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9450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4D3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E8A8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74EC256D" w14:textId="24084462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3A75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9010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do naczyń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B5DE" w14:textId="77777777" w:rsidR="00F86AA7" w:rsidRPr="00195F60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możliwe kompozycje zapachowe,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neutralne dla skóry, poj. Min. 5 litrów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6B81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26C975" w14:textId="2F9A9F9F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litrów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61B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32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25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24C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06882785" w14:textId="2774344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B86A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3910E" w14:textId="77777777" w:rsidR="00F86AA7" w:rsidRPr="00937EA4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37EA4">
              <w:rPr>
                <w:rFonts w:ascii="Times New Roman" w:eastAsia="Times New Roman" w:hAnsi="Times New Roman"/>
                <w:b/>
                <w:sz w:val="20"/>
                <w:szCs w:val="20"/>
              </w:rPr>
              <w:t>Płyn do usuwania plam i zabrudzeń z białych tkanin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583B" w14:textId="5F92AD2A" w:rsidR="00290CA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neutralne dla skóry, z dodatkiem chloru lub innego składnika dobrze usuwającego plamy, poj. Min. 1 litr</w:t>
            </w:r>
          </w:p>
          <w:p w14:paraId="5CE071B1" w14:textId="77777777" w:rsidR="00290CA1" w:rsidRPr="00195F60" w:rsidRDefault="00290CA1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71C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768891" w14:textId="503B305C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06B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3620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7AE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21A5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44730" w:rsidRPr="00195F60" w14:paraId="11D80539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7675" w14:textId="274D1089" w:rsidR="00B4473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3DF3" w14:textId="1254EEFD" w:rsidR="00B44730" w:rsidRPr="00937EA4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Proszek czyszczący powierzchnie ceramiczne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45C7" w14:textId="5F611DB9" w:rsidR="00B44730" w:rsidRPr="00195F6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np. zlewy, armaturę, posadzkę, nierysujący powierzchni, min. 0,5 kg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D77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2E36E8" w14:textId="4F07C6BB" w:rsidR="00B44730" w:rsidRPr="00195F6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329B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35C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C19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674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6BC53A99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248B6" w14:textId="21B03330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2950" w14:textId="7FA87A4C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A891" w14:textId="7D68A8D8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74C2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4854BFF5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54E873" w14:textId="4BE60DEB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C93C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4024ECF8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32668ACD" w14:textId="63A3CEB1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4C05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309A2EFD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2E79A3D" w14:textId="26096B3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583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70BA5D6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54E5D503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2A14DFBE" w14:textId="1029BEDE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7E8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10B24E09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7DD83DBB" w14:textId="23685F13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937EA4" w:rsidRPr="00195F60" w14:paraId="5C9B5AB8" w14:textId="764583F7" w:rsidTr="00426B72">
        <w:trPr>
          <w:gridAfter w:val="1"/>
          <w:wAfter w:w="13" w:type="dxa"/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CE24" w14:textId="76143164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1718" w14:textId="4A2E0765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A94B" w14:textId="0EC5B54A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392A" w14:textId="51C87F38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BE7736" w14:textId="13C56F0C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213" w14:textId="1841E1D3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5555" w14:textId="3281138D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B8C" w14:textId="1CD7CF08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071" w14:textId="1E2E3256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937EA4" w:rsidRPr="00195F60" w14:paraId="2D2EC57D" w14:textId="528626AD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3190" w14:textId="5D7531F9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E50A9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Proszek do prania tkanin białych</w:t>
            </w:r>
            <w:r>
              <w:rPr>
                <w:rFonts w:ascii="Times New Roman" w:eastAsia="Times New Roman" w:hAnsi="Times New Roman"/>
                <w:b/>
              </w:rPr>
              <w:t xml:space="preserve"> piorąco -dezynfekujący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13B9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prania w pralkach automatycznych z dodatkiem środków wybielających nie naruszającego struktury tkaniny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Działanie bakteriobójcze,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</w:rPr>
              <w:t>prątkobójcze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</w:rPr>
              <w:t>, grzybobójcze, wirusobójcze potwierdzone badaniami i wieloletnią praktyką.</w:t>
            </w:r>
          </w:p>
          <w:p w14:paraId="5646801D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Dezynfekuje z jednoczesnym praniem w temperaturze 65°C.</w:t>
            </w:r>
          </w:p>
          <w:p w14:paraId="69ADC58E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Skutecznie wybiela i usuwa plamy, nie niszcząc tkaniny.</w:t>
            </w:r>
          </w:p>
          <w:p w14:paraId="4A80BD70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Nie zawiera fosforanów i chloru.</w:t>
            </w:r>
          </w:p>
          <w:p w14:paraId="47F05E42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min. </w:t>
            </w:r>
            <w:r>
              <w:rPr>
                <w:rFonts w:ascii="Times New Roman" w:eastAsia="Times New Roman" w:hAnsi="Times New Roman"/>
              </w:rPr>
              <w:t>5</w:t>
            </w:r>
            <w:r w:rsidRPr="00195F60">
              <w:rPr>
                <w:rFonts w:ascii="Times New Roman" w:eastAsia="Times New Roman" w:hAnsi="Times New Roman"/>
              </w:rPr>
              <w:t xml:space="preserve"> kg, nie powodujący uczuleń</w:t>
            </w:r>
          </w:p>
          <w:p w14:paraId="6B5CEB62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00FF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BEED89" w14:textId="74EE3957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30kg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001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7B0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B8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9CB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15CF0C52" w14:textId="6A3687C5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0F3E" w14:textId="63C3B005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BEA1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Rękawice gumowe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D8C5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bez lateksowe, bez pudrowe, do prac gospodarczych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CB0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15AC78" w14:textId="28CD8649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20par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6C8E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241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6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D70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573F09C5" w14:textId="25F0089B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5E0F" w14:textId="15D4107E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4F1A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Mleczko do czyszczenia armatury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5043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Nie pozostawiająca zarysowań, </w:t>
            </w:r>
            <w:r w:rsidRPr="00195F60">
              <w:rPr>
                <w:rFonts w:ascii="Times New Roman" w:eastAsia="Times New Roman" w:hAnsi="Times New Roman"/>
              </w:rPr>
              <w:br/>
              <w:t>z chlorem</w:t>
            </w:r>
            <w:r>
              <w:rPr>
                <w:rFonts w:ascii="Times New Roman" w:eastAsia="Times New Roman" w:hAnsi="Times New Roman"/>
              </w:rPr>
              <w:t>, 750 ml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0BC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8426E8" w14:textId="3931CFF2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30szt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2D5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2F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B1E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0C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69A3AD91" w14:textId="07D039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F3CA" w14:textId="4B933C2D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D7D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 xml:space="preserve">Płyn do usuwania rdzy i kamienia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AC55" w14:textId="77777777" w:rsid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z armatury i urządzeń sanitarnych z możliwymi kompozycjami zapachowymi,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 niejonowych środków powierzchniowo czynnych, mogących występować również w postaci żelu o tym samym składzie, pojemność min. 500 ml</w:t>
            </w:r>
          </w:p>
          <w:p w14:paraId="411C3DD6" w14:textId="77777777" w:rsidR="00AA5E90" w:rsidRPr="00195F60" w:rsidRDefault="00AA5E9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732A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D0405" w14:textId="0AAC715E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662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D19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DF95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93A2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E6FDAE6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80DB" w14:textId="766D34D8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2735" w14:textId="56913AF4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C0F9" w14:textId="1C8F7F7B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72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627BC415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E393D" w14:textId="3329A413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4A1D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0A9012E1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3F86AA4F" w14:textId="5430FB22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66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24125D6C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C4067AD" w14:textId="6F96BDB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7C1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CB402A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0D7B68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3DD61C8F" w14:textId="4E8374A0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EE73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2B5180D4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5A126314" w14:textId="70C810B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290CA1" w:rsidRPr="00195F60" w14:paraId="75478A97" w14:textId="3A9B9268" w:rsidTr="00426B72">
        <w:trPr>
          <w:gridAfter w:val="1"/>
          <w:wAfter w:w="13" w:type="dxa"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8CAF" w14:textId="463541AC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FCD3" w14:textId="255D976D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1008" w14:textId="60F044A2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EC2" w14:textId="7C85F5CE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AD39B" w14:textId="3A33E2D0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ACD6" w14:textId="73910C84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B2E" w14:textId="1E9A24AF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CC27" w14:textId="1A7E0373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07A" w14:textId="6F571D4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B44730" w:rsidRPr="00195F60" w14:paraId="0B108755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7EFF" w14:textId="07BE36D2" w:rsidR="00B4473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7B49B" w14:textId="765C6584" w:rsidR="00B44730" w:rsidRPr="006921A9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wybielający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9272" w14:textId="51AF6381" w:rsidR="00B44730" w:rsidRPr="00195F6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Poj. 1 litr, różne zapachy, związki wybielające na bazie chloru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0E15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042069" w14:textId="34176796" w:rsidR="00B44730" w:rsidRPr="00195F6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1B61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422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4A0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16A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7D6FA56" w14:textId="7883EA35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CBC9D" w14:textId="6B97E72C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B352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 xml:space="preserve">Płyn do dezynfekcji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13ED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toalet, podłóg, kafelek, powierzchni roboczych, o działaniu bakteriobójczym, grzybobójczym, wirusobójczym, z możliwością rozcieńczenia bądź stosowania bezpośrednio,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 związków wybielających na bazie chloru, niejonowe środki powierzchniowo czynne, mydło, kationowe środki powierzchniowo czynne, poj. Min. 1 litr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B4F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A13B59" w14:textId="76423887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80szt o poj. 1 litr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D69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B4E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FB4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F70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7048AFE" w14:textId="7D18B860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16D" w14:textId="513B8980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D085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Ściereczka mała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43C6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kurzu i zmywania powierzchni roboczych wykonana z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mikrofibry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DE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C5EB61" w14:textId="6DDB298F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A06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FD3A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FC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02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616EA2D5" w14:textId="45B8B738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4DB7C" w14:textId="28800369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4FA23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Ściereczka duża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059A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zmywania dużych powierzchni typu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podłoga,</w:t>
            </w:r>
            <w:r>
              <w:rPr>
                <w:rFonts w:ascii="Times New Roman" w:eastAsia="Times New Roman" w:hAnsi="Times New Roman"/>
              </w:rPr>
              <w:t>PCV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  <w:r w:rsidRPr="00195F60">
              <w:rPr>
                <w:rFonts w:ascii="Times New Roman" w:eastAsia="Times New Roman" w:hAnsi="Times New Roman"/>
              </w:rPr>
              <w:t xml:space="preserve"> linoleum, wykonana z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mikrofibry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1C9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CCC92" w14:textId="339EA6B1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DEE6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D99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CA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B40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2F1A7672" w14:textId="3E5BBAAC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BBB0" w14:textId="3BE26E72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247E0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Gąbeczka mała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1673" w14:textId="77777777" w:rsidR="00290CA1" w:rsidRPr="003B4E7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3B4E70">
              <w:rPr>
                <w:rFonts w:ascii="Times New Roman" w:eastAsia="Times New Roman" w:hAnsi="Times New Roman"/>
              </w:rPr>
              <w:t>o mycia naczyń</w:t>
            </w:r>
            <w:r>
              <w:rPr>
                <w:rFonts w:ascii="Times New Roman" w:eastAsia="Times New Roman" w:hAnsi="Times New Roman"/>
              </w:rPr>
              <w:t xml:space="preserve"> (dwustronna, gładko-szorstka)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BC3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5E47D" w14:textId="5149D61E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6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3B4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7E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B5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3CAA83EA" w14:textId="24C5F3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EB607" w14:textId="29F5AEB3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9F060" w14:textId="77777777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Ściereczki do mycia toalet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77CD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Jednorazowe , do spłukiwania w toalecie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D5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EBE716" w14:textId="5FBAB6B7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</w:rPr>
              <w:t>op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B4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1B1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381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A9B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298B8D48" w14:textId="2FCCE0F9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83F1" w14:textId="7DEED92F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AFE2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Kostka do toalet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4A57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zapachowa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66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9D241" w14:textId="56C28CCD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21F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386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E02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32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43CF8152" w14:textId="77777777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BB8D" w14:textId="2A8ABE08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FCF2" w14:textId="27A8F17B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598E5" w14:textId="1744B47B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062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6C875FE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764103" w14:textId="6231B74D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DCD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6A1C895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73A8D6BF" w14:textId="63CEC851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BE38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6B79284F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F43423E" w14:textId="220C40DC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E999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48AE7CD5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8F7C095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42510AE2" w14:textId="03A3FFBB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61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337284A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3A1B4915" w14:textId="4B58E180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AA5E90" w:rsidRPr="00195F60" w14:paraId="058CBB2F" w14:textId="36E88BD3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24373" w14:textId="1F6EC320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24641" w14:textId="6C3CAA11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FD49" w14:textId="5A256B8D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070" w14:textId="689BF363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0AB2E8" w14:textId="41D4FDC6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2DE" w14:textId="2318627C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0C3" w14:textId="7986E272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A24" w14:textId="46AA207B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EC5" w14:textId="07ACEC46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B44730" w:rsidRPr="00195F60" w14:paraId="32401E99" w14:textId="77777777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5FAFF" w14:textId="085D19F1" w:rsidR="00B44730" w:rsidRPr="006921A9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4AD31E" w14:textId="161C6E1C" w:rsidR="00B44730" w:rsidRPr="00290CA1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1EE82" w14:textId="5BB8D654" w:rsidR="00B44730" w:rsidRPr="00290CA1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>o poj. 35 l opakowanie 25 szt. , folia PCV o średniej gramaturze i tęgości,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514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04BE6A" w14:textId="5A1CF267" w:rsidR="00B44730" w:rsidRPr="00961C5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61C50">
              <w:rPr>
                <w:rFonts w:ascii="Times New Roman" w:eastAsia="Times New Roman" w:hAnsi="Times New Roman"/>
                <w:bCs/>
              </w:rPr>
              <w:t xml:space="preserve">250 rolek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3A8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21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680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E2D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B44730" w:rsidRPr="00195F60" w14:paraId="6096035E" w14:textId="77777777" w:rsidTr="00426B72">
        <w:trPr>
          <w:gridAfter w:val="1"/>
          <w:wAfter w:w="13" w:type="dxa"/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DF98" w14:textId="2D57D7FC" w:rsidR="00B4473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C1A8" w14:textId="59475356" w:rsidR="00B44730" w:rsidRPr="00AA5E9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120A" w14:textId="2A997A30" w:rsidR="00B44730" w:rsidRPr="0000325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60l opakowanie 25 szt., folia PCV o średniej gramaturze i tęgości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D276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5E7FD" w14:textId="06DC786E" w:rsidR="00B44730" w:rsidRPr="00195F60" w:rsidRDefault="00961C5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 rolek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6C6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F6CF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49D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477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3560C818" w14:textId="1096D920" w:rsidTr="00426B72">
        <w:trPr>
          <w:gridAfter w:val="1"/>
          <w:wAfter w:w="13" w:type="dxa"/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B4BF" w14:textId="714EC6B9" w:rsidR="00AA5E90" w:rsidRPr="006921A9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BF7B" w14:textId="0DEF3764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F17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worki 120L mocne + 30% zwiększona wytrzymałość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ab/>
              <w:t>opakowanie 25 szt.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D1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64F1D3" w14:textId="7302A455" w:rsidR="00AA5E90" w:rsidRPr="00195F60" w:rsidRDefault="00961C5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rolek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589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FF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520C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64E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2BDF0224" w14:textId="576F1E2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0BDF" w14:textId="5AAAB83E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4AF7" w14:textId="77777777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Papier toaletowy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E796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Biały, rolka o średnicy 28cm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1DB5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A10BA" w14:textId="5A4FEE9A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 rolek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81F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F9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02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6ECC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1FB43231" w14:textId="427B5D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EEBB" w14:textId="3DEA4740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32A2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Papier toaletowy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3B41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Biały celuloza 3 warstwy, długość rolki 18 m, ilość w opakowaniu 8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A007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B5149E" w14:textId="231F9277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opakowań po 8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95F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F49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E9C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095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75CBC2A6" w14:textId="0917741F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4024" w14:textId="5262DB26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83B7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Ręcznik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C6C4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Składany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zz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biały, gofrowane, nie mogą się „sypać” i pozostawać na rękach, opakowanie 200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31C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A2B64" w14:textId="0FFAD25E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opakowań zbiorczych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B2A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12B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322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16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73B31C70" w14:textId="04466851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F746F4" w14:textId="431E6E9D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69C0CE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Ręcznik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613A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Rolka biały 2warstwowy,chłonny, celuloza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gramat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. 18g/m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długość  rolki 12 m opakowanie 4 szt.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4561" w14:textId="77777777" w:rsidR="00AA5E9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E9C9EFF" w14:textId="5921E9BD" w:rsidR="00AA5E9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 rolek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C8DED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DAF84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4F957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CAB7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3250" w:rsidRPr="00195F60" w14:paraId="0E50259F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3FF4DD" w14:textId="65473D7A" w:rsid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72FE" w14:textId="69BE433A" w:rsid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do mycia szyb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304C" w14:textId="47A6995B" w:rsidR="00003250" w:rsidRP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w rozpylaczu lub w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opak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zapas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poj.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in. 500 ml,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mycia luster, do stos wewnątrz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pomi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003250">
              <w:rPr>
                <w:rFonts w:ascii="Times New Roman" w:eastAsia="Times New Roman" w:hAnsi="Times New Roman" w:hint="cs"/>
                <w:sz w:val="20"/>
                <w:szCs w:val="20"/>
              </w:rPr>
              <w:t>&lt;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5 % anionowe środki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pow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czynne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AAC06" w14:textId="77777777" w:rsidR="0000325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2176F3B" w14:textId="537DBC50" w:rsidR="00426B72" w:rsidRDefault="00426B72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2A0648E8" w14:textId="4E3AD558" w:rsidR="00003250" w:rsidRPr="00426B72" w:rsidRDefault="00426B72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B72">
              <w:rPr>
                <w:rFonts w:ascii="Times New Roman" w:eastAsia="Times New Roman" w:hAnsi="Times New Roman"/>
                <w:sz w:val="20"/>
                <w:szCs w:val="20"/>
              </w:rPr>
              <w:t>(o poj. 500 ml)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7C73E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382FE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53292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2053F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3250" w:rsidRPr="00195F60" w14:paraId="45E959C1" w14:textId="12EBBFDE" w:rsidTr="00AA5E90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956EB73" w14:textId="77777777" w:rsidR="00003250" w:rsidRPr="006921A9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937F41" w14:textId="283EB262" w:rsidR="00003250" w:rsidRPr="006921A9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385D0B4" w14:textId="77777777" w:rsidR="00003250" w:rsidRPr="00195F6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0B80DB6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A47F66" w14:textId="32C4532F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14B86F8F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C09" w14:textId="38A8CD51" w:rsidR="00003250" w:rsidRPr="00AA5E9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A5E90">
              <w:rPr>
                <w:rFonts w:ascii="Times New Roman" w:eastAsia="Times New Roman" w:hAnsi="Times New Roman"/>
                <w:b/>
                <w:bCs/>
              </w:rPr>
              <w:t>RAZEM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A57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8E0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4251BB5" w14:textId="77777777" w:rsidR="00CE5F95" w:rsidRPr="00747EC8" w:rsidRDefault="00CE5F95" w:rsidP="00CE5F95">
      <w:pPr>
        <w:rPr>
          <w:rFonts w:ascii="Times New Roman" w:hAnsi="Times New Roman"/>
          <w:sz w:val="26"/>
          <w:szCs w:val="26"/>
        </w:rPr>
      </w:pPr>
    </w:p>
    <w:p w14:paraId="25A1E721" w14:textId="77777777" w:rsidR="0064726F" w:rsidRDefault="0064726F"/>
    <w:sectPr w:rsidR="0064726F" w:rsidSect="005D5F90">
      <w:headerReference w:type="default" r:id="rId7"/>
      <w:footerReference w:type="default" r:id="rId8"/>
      <w:pgSz w:w="16838" w:h="11906" w:orient="landscape"/>
      <w:pgMar w:top="1418" w:right="1418" w:bottom="1418" w:left="879" w:header="425" w:footer="709" w:gutter="0"/>
      <w:lnNumType w:countBy="5" w:distance="284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3C6" w14:textId="77777777" w:rsidR="00DB7631" w:rsidRDefault="00961C50">
      <w:pPr>
        <w:spacing w:after="0" w:line="240" w:lineRule="auto"/>
      </w:pPr>
      <w:r>
        <w:separator/>
      </w:r>
    </w:p>
  </w:endnote>
  <w:endnote w:type="continuationSeparator" w:id="0">
    <w:p w14:paraId="244C4CF1" w14:textId="77777777" w:rsidR="00DB7631" w:rsidRDefault="0096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80D5" w14:textId="77777777" w:rsidR="001476B9" w:rsidRPr="00747EC8" w:rsidRDefault="00CE5F95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747EC8">
      <w:rPr>
        <w:rFonts w:ascii="Calibri Light" w:eastAsia="Times New Roman" w:hAnsi="Calibri Light"/>
        <w:sz w:val="28"/>
        <w:szCs w:val="28"/>
      </w:rPr>
      <w:t xml:space="preserve">str. </w:t>
    </w:r>
    <w:r w:rsidRPr="00747EC8">
      <w:rPr>
        <w:rFonts w:eastAsia="Times New Roman"/>
      </w:rPr>
      <w:fldChar w:fldCharType="begin"/>
    </w:r>
    <w:r>
      <w:instrText>PAGE    \* MERGEFORMAT</w:instrText>
    </w:r>
    <w:r w:rsidRPr="00747EC8">
      <w:rPr>
        <w:rFonts w:eastAsia="Times New Roman"/>
      </w:rPr>
      <w:fldChar w:fldCharType="separate"/>
    </w:r>
    <w:r w:rsidRPr="00961AF1">
      <w:rPr>
        <w:rFonts w:ascii="Calibri Light" w:eastAsia="Times New Roman" w:hAnsi="Calibri Light"/>
        <w:noProof/>
        <w:sz w:val="28"/>
        <w:szCs w:val="28"/>
      </w:rPr>
      <w:t>1</w:t>
    </w:r>
    <w:r w:rsidRPr="00747EC8">
      <w:rPr>
        <w:rFonts w:ascii="Calibri Light" w:eastAsia="Times New Roman" w:hAnsi="Calibri Light"/>
        <w:sz w:val="28"/>
        <w:szCs w:val="28"/>
      </w:rPr>
      <w:fldChar w:fldCharType="end"/>
    </w:r>
  </w:p>
  <w:p w14:paraId="7FC413D6" w14:textId="77777777" w:rsidR="001476B9" w:rsidRDefault="00147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57A2" w14:textId="77777777" w:rsidR="00DB7631" w:rsidRDefault="00961C50">
      <w:pPr>
        <w:spacing w:after="0" w:line="240" w:lineRule="auto"/>
      </w:pPr>
      <w:r>
        <w:separator/>
      </w:r>
    </w:p>
  </w:footnote>
  <w:footnote w:type="continuationSeparator" w:id="0">
    <w:p w14:paraId="2DC4065F" w14:textId="77777777" w:rsidR="00DB7631" w:rsidRDefault="0096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AA06" w14:textId="77777777" w:rsidR="001476B9" w:rsidRPr="009622C1" w:rsidRDefault="001476B9" w:rsidP="009622C1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106F"/>
    <w:multiLevelType w:val="singleLevel"/>
    <w:tmpl w:val="C2DC18D8"/>
    <w:lvl w:ilvl="0">
      <w:start w:val="2"/>
      <w:numFmt w:val="upperRoman"/>
      <w:lvlText w:val="%1."/>
      <w:lvlJc w:val="left"/>
      <w:pPr>
        <w:ind w:left="720" w:hanging="360"/>
      </w:pPr>
      <w:rPr>
        <w:b/>
        <w:sz w:val="28"/>
        <w:szCs w:val="28"/>
      </w:rPr>
    </w:lvl>
  </w:abstractNum>
  <w:num w:numId="1" w16cid:durableId="107874959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3"/>
    <w:rsid w:val="00003250"/>
    <w:rsid w:val="000E286F"/>
    <w:rsid w:val="001476B9"/>
    <w:rsid w:val="001C6D5E"/>
    <w:rsid w:val="00290CA1"/>
    <w:rsid w:val="002B7BB3"/>
    <w:rsid w:val="00426B72"/>
    <w:rsid w:val="00506CE7"/>
    <w:rsid w:val="005A0D1A"/>
    <w:rsid w:val="005D5F90"/>
    <w:rsid w:val="0064726F"/>
    <w:rsid w:val="00796CA5"/>
    <w:rsid w:val="00937EA4"/>
    <w:rsid w:val="00961C50"/>
    <w:rsid w:val="00AA5E90"/>
    <w:rsid w:val="00B44730"/>
    <w:rsid w:val="00CE5F95"/>
    <w:rsid w:val="00DB7631"/>
    <w:rsid w:val="00F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DE94"/>
  <w15:chartTrackingRefBased/>
  <w15:docId w15:val="{BA04E378-6984-45FC-9E4D-8565DA7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F9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5F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5F95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5F9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E5F95"/>
    <w:rPr>
      <w:rFonts w:ascii="Calibri" w:eastAsia="Calibri" w:hAnsi="Calibri" w:cs="Times New Roman"/>
      <w:kern w:val="0"/>
      <w:lang w:val="x-none" w:eastAsia="ar-SA"/>
      <w14:ligatures w14:val="none"/>
    </w:rPr>
  </w:style>
  <w:style w:type="character" w:styleId="Pogrubienie">
    <w:name w:val="Strong"/>
    <w:uiPriority w:val="22"/>
    <w:qFormat/>
    <w:rsid w:val="00CE5F95"/>
    <w:rPr>
      <w:b/>
      <w:bCs/>
    </w:rPr>
  </w:style>
  <w:style w:type="character" w:styleId="Numerwiersza">
    <w:name w:val="line number"/>
    <w:basedOn w:val="Domylnaczcionkaakapitu"/>
    <w:uiPriority w:val="99"/>
    <w:semiHidden/>
    <w:unhideWhenUsed/>
    <w:rsid w:val="00CE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12</cp:revision>
  <cp:lastPrinted>2024-01-19T10:21:00Z</cp:lastPrinted>
  <dcterms:created xsi:type="dcterms:W3CDTF">2023-06-15T09:23:00Z</dcterms:created>
  <dcterms:modified xsi:type="dcterms:W3CDTF">2024-01-19T10:22:00Z</dcterms:modified>
</cp:coreProperties>
</file>